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6440" w14:textId="7EDC65DA" w:rsidR="00DA45A2" w:rsidRPr="00A73DBB" w:rsidRDefault="003D7A3D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A73DB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NOTA DE PRENSA</w:t>
      </w:r>
    </w:p>
    <w:p w14:paraId="77C5C4DC" w14:textId="77777777" w:rsidR="00DA45A2" w:rsidRPr="00A73DBB" w:rsidRDefault="00DA45A2">
      <w:pPr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18"/>
          <w:szCs w:val="18"/>
        </w:rPr>
      </w:pPr>
    </w:p>
    <w:p w14:paraId="30DDB1BC" w14:textId="04A64986" w:rsidR="003D7A3D" w:rsidRDefault="003D7A3D">
      <w:pPr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</w:pPr>
      <w:r w:rsidRPr="003D7A3D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 xml:space="preserve">24 de abril – </w:t>
      </w:r>
      <w:r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 xml:space="preserve">Décimo </w:t>
      </w:r>
      <w:r w:rsidRPr="003D7A3D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aniversario del derrumbe del Rana Plaza</w:t>
      </w:r>
    </w:p>
    <w:p w14:paraId="2B5A1D06" w14:textId="77777777" w:rsidR="00A73DBB" w:rsidRPr="00A73DBB" w:rsidRDefault="00A73DBB">
      <w:pPr>
        <w:jc w:val="center"/>
        <w:rPr>
          <w:rFonts w:asciiTheme="minorHAnsi" w:hAnsiTheme="minorHAnsi" w:cstheme="minorHAnsi"/>
          <w:b/>
          <w:bCs/>
          <w:color w:val="0D0D0D" w:themeColor="text1" w:themeTint="F2"/>
          <w:sz w:val="18"/>
          <w:szCs w:val="18"/>
        </w:rPr>
      </w:pPr>
    </w:p>
    <w:p w14:paraId="357C5811" w14:textId="77777777" w:rsidR="00A73DBB" w:rsidRPr="00A73DBB" w:rsidRDefault="00A73DBB" w:rsidP="00A73DBB">
      <w:pPr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</w:pPr>
      <w:r w:rsidRPr="00A73DBB"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  <w:t xml:space="preserve">#RanaPlazaNeverAgain </w:t>
      </w:r>
    </w:p>
    <w:p w14:paraId="1DE78CD0" w14:textId="77777777" w:rsidR="003D7A3D" w:rsidRPr="00B55702" w:rsidRDefault="003D7A3D">
      <w:pPr>
        <w:jc w:val="center"/>
        <w:rPr>
          <w:rFonts w:asciiTheme="minorHAnsi" w:hAnsiTheme="minorHAnsi" w:cstheme="minorHAnsi"/>
          <w:b/>
          <w:bCs/>
          <w:sz w:val="6"/>
          <w:szCs w:val="6"/>
        </w:rPr>
      </w:pPr>
    </w:p>
    <w:p w14:paraId="0D2EF2D5" w14:textId="1E31D439" w:rsidR="003D7A3D" w:rsidRPr="003D7A3D" w:rsidRDefault="00000000" w:rsidP="003D7A3D">
      <w:pPr>
        <w:spacing w:before="120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3D7A3D">
        <w:rPr>
          <w:rFonts w:asciiTheme="minorHAnsi" w:hAnsiTheme="minorHAnsi" w:cstheme="minorHAnsi"/>
          <w:b/>
          <w:bCs/>
          <w:sz w:val="34"/>
          <w:szCs w:val="34"/>
        </w:rPr>
        <w:t xml:space="preserve">La Campaña Ropa Limpia </w:t>
      </w:r>
      <w:r w:rsidR="003D7A3D" w:rsidRPr="003D7A3D">
        <w:rPr>
          <w:rFonts w:asciiTheme="minorHAnsi" w:hAnsiTheme="minorHAnsi" w:cstheme="minorHAnsi"/>
          <w:b/>
          <w:bCs/>
          <w:sz w:val="34"/>
          <w:szCs w:val="34"/>
        </w:rPr>
        <w:t xml:space="preserve">pide a </w:t>
      </w:r>
      <w:r w:rsidR="003D7A3D" w:rsidRPr="003D7A3D">
        <w:rPr>
          <w:rFonts w:asciiTheme="minorHAnsi" w:hAnsiTheme="minorHAnsi" w:cstheme="minorHAnsi"/>
          <w:b/>
          <w:bCs/>
          <w:sz w:val="34"/>
          <w:szCs w:val="34"/>
        </w:rPr>
        <w:t xml:space="preserve">Levis, Decathlon, Amazon e Ikea </w:t>
      </w:r>
      <w:r w:rsidR="003D7A3D">
        <w:rPr>
          <w:rFonts w:asciiTheme="minorHAnsi" w:hAnsiTheme="minorHAnsi" w:cstheme="minorHAnsi"/>
          <w:b/>
          <w:bCs/>
          <w:sz w:val="34"/>
          <w:szCs w:val="34"/>
        </w:rPr>
        <w:t xml:space="preserve">que </w:t>
      </w:r>
      <w:r w:rsidR="003D7A3D" w:rsidRPr="003D7A3D">
        <w:rPr>
          <w:rFonts w:asciiTheme="minorHAnsi" w:hAnsiTheme="minorHAnsi" w:cstheme="minorHAnsi"/>
          <w:b/>
          <w:bCs/>
          <w:sz w:val="34"/>
          <w:szCs w:val="34"/>
        </w:rPr>
        <w:t xml:space="preserve">firmen el </w:t>
      </w:r>
      <w:r w:rsidR="00FF553C">
        <w:rPr>
          <w:rFonts w:asciiTheme="minorHAnsi" w:hAnsiTheme="minorHAnsi" w:cstheme="minorHAnsi"/>
          <w:b/>
          <w:bCs/>
          <w:sz w:val="34"/>
          <w:szCs w:val="34"/>
        </w:rPr>
        <w:t>a</w:t>
      </w:r>
      <w:r w:rsidR="003D7A3D" w:rsidRPr="003D7A3D">
        <w:rPr>
          <w:rFonts w:asciiTheme="minorHAnsi" w:hAnsiTheme="minorHAnsi" w:cstheme="minorHAnsi"/>
          <w:b/>
          <w:bCs/>
          <w:sz w:val="34"/>
          <w:szCs w:val="34"/>
        </w:rPr>
        <w:t xml:space="preserve">cuerdo </w:t>
      </w:r>
      <w:r w:rsidR="00BD7F31">
        <w:rPr>
          <w:rFonts w:asciiTheme="minorHAnsi" w:hAnsiTheme="minorHAnsi" w:cstheme="minorHAnsi"/>
          <w:b/>
          <w:bCs/>
          <w:sz w:val="34"/>
          <w:szCs w:val="34"/>
        </w:rPr>
        <w:t xml:space="preserve">que garantiza la </w:t>
      </w:r>
      <w:r w:rsidR="00BA6B23">
        <w:rPr>
          <w:rFonts w:asciiTheme="minorHAnsi" w:hAnsiTheme="minorHAnsi" w:cstheme="minorHAnsi"/>
          <w:b/>
          <w:bCs/>
          <w:sz w:val="34"/>
          <w:szCs w:val="34"/>
        </w:rPr>
        <w:t>s</w:t>
      </w:r>
      <w:r w:rsidR="003D7A3D">
        <w:rPr>
          <w:rFonts w:asciiTheme="minorHAnsi" w:hAnsiTheme="minorHAnsi" w:cstheme="minorHAnsi"/>
          <w:b/>
          <w:bCs/>
          <w:sz w:val="34"/>
          <w:szCs w:val="34"/>
        </w:rPr>
        <w:t xml:space="preserve">eguridad </w:t>
      </w:r>
      <w:r w:rsidR="003D7A3D" w:rsidRPr="003D7A3D">
        <w:rPr>
          <w:rFonts w:asciiTheme="minorHAnsi" w:hAnsiTheme="minorHAnsi" w:cstheme="minorHAnsi"/>
          <w:b/>
          <w:bCs/>
          <w:sz w:val="34"/>
          <w:szCs w:val="34"/>
        </w:rPr>
        <w:t xml:space="preserve">en el trabajo textil </w:t>
      </w:r>
      <w:r w:rsidR="003D7A3D" w:rsidRPr="003D7A3D">
        <w:rPr>
          <w:rFonts w:asciiTheme="minorHAnsi" w:hAnsiTheme="minorHAnsi" w:cstheme="minorHAnsi"/>
          <w:b/>
          <w:bCs/>
          <w:sz w:val="34"/>
          <w:szCs w:val="34"/>
        </w:rPr>
        <w:t>en Bangladesh y Pakistán</w:t>
      </w:r>
    </w:p>
    <w:p w14:paraId="5C94F2DE" w14:textId="77777777" w:rsidR="003D7A3D" w:rsidRPr="003D7A3D" w:rsidRDefault="003D7A3D" w:rsidP="003D7A3D">
      <w:pPr>
        <w:spacing w:before="120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"/>
          <w:szCs w:val="2"/>
        </w:rPr>
      </w:pPr>
    </w:p>
    <w:p w14:paraId="1B26E74C" w14:textId="139866AA" w:rsidR="003D7A3D" w:rsidRPr="003D7A3D" w:rsidRDefault="003D7A3D" w:rsidP="003D7A3D">
      <w:pPr>
        <w:spacing w:before="120"/>
        <w:jc w:val="center"/>
        <w:rPr>
          <w:rFonts w:asciiTheme="minorHAnsi" w:hAnsiTheme="minorHAnsi" w:cstheme="minorHAnsi"/>
          <w:b/>
          <w:bCs/>
          <w:color w:val="0D0D0D" w:themeColor="text1" w:themeTint="F2"/>
          <w:szCs w:val="24"/>
        </w:rPr>
      </w:pPr>
      <w:r w:rsidRPr="003D7A3D">
        <w:rPr>
          <w:rFonts w:asciiTheme="minorHAnsi" w:hAnsiTheme="minorHAnsi" w:cstheme="minorHAnsi"/>
          <w:b/>
          <w:bCs/>
          <w:color w:val="0D0D0D" w:themeColor="text1" w:themeTint="F2"/>
          <w:szCs w:val="24"/>
        </w:rPr>
        <w:t>La Campaña ha realizado hoy actos reivindicativos en cinco cuidades en</w:t>
      </w:r>
      <w:r w:rsidRPr="003D7A3D">
        <w:rPr>
          <w:rFonts w:asciiTheme="minorHAnsi" w:hAnsiTheme="minorHAnsi" w:cstheme="minorHAnsi"/>
          <w:b/>
          <w:bCs/>
          <w:szCs w:val="24"/>
        </w:rPr>
        <w:t xml:space="preserve"> recuerdo de las personas que mueren fabricando nuestra ropa</w:t>
      </w:r>
    </w:p>
    <w:p w14:paraId="6C5BD49D" w14:textId="77777777" w:rsidR="003D7A3D" w:rsidRPr="0086417B" w:rsidRDefault="003D7A3D" w:rsidP="003D7A3D">
      <w:pPr>
        <w:spacing w:before="120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"/>
          <w:szCs w:val="2"/>
        </w:rPr>
      </w:pPr>
    </w:p>
    <w:p w14:paraId="7F225B26" w14:textId="4C39002A" w:rsidR="00B55702" w:rsidRDefault="003D7A3D" w:rsidP="00B5570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18"/>
        </w:rPr>
        <w:t xml:space="preserve">Hoy </w:t>
      </w:r>
      <w:r w:rsidR="00000000">
        <w:rPr>
          <w:rFonts w:asciiTheme="minorHAnsi" w:hAnsiTheme="minorHAnsi" w:cstheme="minorHAnsi"/>
          <w:sz w:val="22"/>
          <w:szCs w:val="18"/>
        </w:rPr>
        <w:t>lunes, 24 de abril -</w:t>
      </w:r>
      <w:r w:rsidR="00FF553C">
        <w:rPr>
          <w:rFonts w:asciiTheme="minorHAnsi" w:hAnsiTheme="minorHAnsi" w:cstheme="minorHAnsi"/>
          <w:sz w:val="22"/>
          <w:szCs w:val="18"/>
        </w:rPr>
        <w:t xml:space="preserve">a </w:t>
      </w:r>
      <w:r w:rsidR="00000000">
        <w:rPr>
          <w:rFonts w:asciiTheme="minorHAnsi" w:hAnsiTheme="minorHAnsi" w:cstheme="minorHAnsi"/>
          <w:sz w:val="22"/>
          <w:szCs w:val="18"/>
        </w:rPr>
        <w:t xml:space="preserve">10 años de la tragedia del Rana Plaza en Bangladesh- la </w:t>
      </w:r>
      <w:hyperlink r:id="rId8">
        <w:r w:rsidR="00000000">
          <w:rPr>
            <w:rStyle w:val="EnlacedeInternet"/>
            <w:rFonts w:asciiTheme="minorHAnsi" w:hAnsiTheme="minorHAnsi" w:cstheme="minorHAnsi"/>
            <w:sz w:val="22"/>
            <w:szCs w:val="18"/>
          </w:rPr>
          <w:t>Campaña Ropa L</w:t>
        </w:r>
        <w:r w:rsidR="00000000">
          <w:rPr>
            <w:rStyle w:val="EnlacedeInternet"/>
            <w:rFonts w:asciiTheme="minorHAnsi" w:hAnsiTheme="minorHAnsi" w:cstheme="minorHAnsi"/>
            <w:sz w:val="22"/>
            <w:szCs w:val="18"/>
          </w:rPr>
          <w:t>i</w:t>
        </w:r>
        <w:r w:rsidR="00000000">
          <w:rPr>
            <w:rStyle w:val="EnlacedeInternet"/>
            <w:rFonts w:asciiTheme="minorHAnsi" w:hAnsiTheme="minorHAnsi" w:cstheme="minorHAnsi"/>
            <w:sz w:val="22"/>
            <w:szCs w:val="18"/>
          </w:rPr>
          <w:t>mpia</w:t>
        </w:r>
      </w:hyperlink>
      <w:r w:rsidR="00000000">
        <w:rPr>
          <w:rFonts w:asciiTheme="minorHAnsi" w:hAnsiTheme="minorHAnsi" w:cstheme="minorHAnsi"/>
          <w:sz w:val="22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18"/>
        </w:rPr>
        <w:t>ha llevado a cabo</w:t>
      </w:r>
      <w:r w:rsidR="00BA6B23">
        <w:rPr>
          <w:rFonts w:asciiTheme="minorHAnsi" w:hAnsiTheme="minorHAnsi" w:cstheme="minorHAnsi"/>
          <w:sz w:val="22"/>
          <w:szCs w:val="18"/>
        </w:rPr>
        <w:t xml:space="preserve"> diversas</w:t>
      </w:r>
      <w:r>
        <w:rPr>
          <w:rFonts w:asciiTheme="minorHAnsi" w:hAnsiTheme="minorHAnsi" w:cstheme="minorHAnsi"/>
          <w:sz w:val="22"/>
          <w:szCs w:val="18"/>
        </w:rPr>
        <w:t xml:space="preserve"> acciones reivindicativas</w:t>
      </w:r>
      <w:r w:rsidR="00B55702">
        <w:rPr>
          <w:rFonts w:asciiTheme="minorHAnsi" w:hAnsiTheme="minorHAnsi" w:cstheme="minorHAnsi"/>
          <w:sz w:val="22"/>
          <w:szCs w:val="18"/>
        </w:rPr>
        <w:t xml:space="preserve"> bajo el lema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="00B55702">
        <w:rPr>
          <w:rFonts w:asciiTheme="minorHAnsi" w:hAnsiTheme="minorHAnsi" w:cstheme="minorHAnsi"/>
          <w:sz w:val="22"/>
          <w:szCs w:val="22"/>
        </w:rPr>
        <w:t>“</w:t>
      </w:r>
      <w:r w:rsidR="00B55702">
        <w:rPr>
          <w:rFonts w:asciiTheme="minorHAnsi" w:hAnsiTheme="minorHAnsi" w:cstheme="minorHAnsi"/>
          <w:b/>
          <w:bCs/>
          <w:sz w:val="22"/>
          <w:szCs w:val="22"/>
        </w:rPr>
        <w:t>El recuerdo que exige un acuerdo. Levis, Ikea, Amazon y Decathlon firmad el Acuerdo para la Seguridad en la Industria Textil”.</w:t>
      </w:r>
      <w:r w:rsidR="00B55702">
        <w:rPr>
          <w:rFonts w:asciiTheme="minorHAnsi" w:hAnsiTheme="minorHAnsi" w:cstheme="minorHAnsi"/>
          <w:sz w:val="22"/>
          <w:szCs w:val="22"/>
        </w:rPr>
        <w:t xml:space="preserve"> Este </w:t>
      </w:r>
      <w:hyperlink r:id="rId9">
        <w:r w:rsidR="00B55702">
          <w:rPr>
            <w:rStyle w:val="EnlacedeInternet"/>
            <w:rFonts w:asciiTheme="minorHAnsi" w:hAnsiTheme="minorHAnsi" w:cstheme="minorHAnsi"/>
            <w:sz w:val="22"/>
            <w:szCs w:val="22"/>
          </w:rPr>
          <w:t>Acuerdo Internacional</w:t>
        </w:r>
      </w:hyperlink>
      <w:r w:rsidR="00B55702">
        <w:t xml:space="preserve"> </w:t>
      </w:r>
      <w:r w:rsidR="00B55702">
        <w:rPr>
          <w:rFonts w:asciiTheme="minorHAnsi" w:hAnsiTheme="minorHAnsi" w:cstheme="minorHAnsi"/>
          <w:sz w:val="22"/>
          <w:szCs w:val="22"/>
        </w:rPr>
        <w:t>de</w:t>
      </w:r>
      <w:r w:rsidR="00B55702" w:rsidRPr="00A72A69">
        <w:rPr>
          <w:rFonts w:asciiTheme="minorHAnsi" w:hAnsiTheme="minorHAnsi" w:cstheme="minorHAnsi"/>
          <w:sz w:val="22"/>
          <w:szCs w:val="22"/>
        </w:rPr>
        <w:t xml:space="preserve"> 2021 </w:t>
      </w:r>
      <w:r w:rsidR="00B55702">
        <w:rPr>
          <w:rFonts w:asciiTheme="minorHAnsi" w:hAnsiTheme="minorHAnsi" w:cstheme="minorHAnsi"/>
          <w:sz w:val="22"/>
          <w:szCs w:val="22"/>
        </w:rPr>
        <w:t xml:space="preserve">-que aborda </w:t>
      </w:r>
      <w:r w:rsidR="00B55702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la seguridad de los edificios</w:t>
      </w:r>
      <w:r w:rsidR="00A73DBB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 xml:space="preserve"> y</w:t>
      </w:r>
      <w:r w:rsidR="00B55702">
        <w:rPr>
          <w:rFonts w:asciiTheme="minorHAnsi" w:hAnsiTheme="minorHAnsi" w:cstheme="minorHAnsi"/>
          <w:sz w:val="22"/>
          <w:szCs w:val="22"/>
        </w:rPr>
        <w:t xml:space="preserve"> la salud </w:t>
      </w:r>
      <w:r w:rsidR="00A73DBB">
        <w:rPr>
          <w:rFonts w:asciiTheme="minorHAnsi" w:hAnsiTheme="minorHAnsi" w:cstheme="minorHAnsi"/>
          <w:sz w:val="22"/>
          <w:szCs w:val="22"/>
        </w:rPr>
        <w:t>de</w:t>
      </w:r>
      <w:r w:rsidR="00B55702">
        <w:rPr>
          <w:rFonts w:asciiTheme="minorHAnsi" w:hAnsiTheme="minorHAnsi" w:cstheme="minorHAnsi"/>
          <w:sz w:val="22"/>
          <w:szCs w:val="22"/>
        </w:rPr>
        <w:t xml:space="preserve"> las personas- ha sido firmado por</w:t>
      </w:r>
      <w:r w:rsidR="00B55702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195</w:t>
      </w:r>
      <w:r w:rsidR="00B55702">
        <w:rPr>
          <w:rFonts w:asciiTheme="minorHAnsi" w:hAnsiTheme="minorHAnsi" w:cstheme="minorHAnsi"/>
          <w:color w:val="000000"/>
          <w:sz w:val="22"/>
          <w:szCs w:val="22"/>
        </w:rPr>
        <w:t xml:space="preserve"> marcas de moda pero no lo </w:t>
      </w:r>
      <w:r w:rsidR="00B55702" w:rsidRPr="00B55702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han suscrito </w:t>
      </w:r>
      <w:r w:rsidR="00A95FD1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aún </w:t>
      </w:r>
      <w:r w:rsidR="00FF553C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estas </w:t>
      </w:r>
      <w:r w:rsidR="00A95FD1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grandes </w:t>
      </w:r>
      <w:r w:rsidR="00B55702" w:rsidRPr="00B55702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empresas de producción textil</w:t>
      </w:r>
      <w:r w:rsidR="00B55702" w:rsidRPr="00B55702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  <w:r w:rsidR="00B55702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Solo </w:t>
      </w:r>
      <w:proofErr w:type="spellStart"/>
      <w:r w:rsidR="00B55702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Levi’s</w:t>
      </w:r>
      <w:proofErr w:type="spellEnd"/>
      <w:r w:rsidR="00B55702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se abastece en más de 60 fábricas de Bangladesh y Pakistán. La firma del acuerdo la obligaría a permitir que inspectores ingresen a estas fábricas y a garantizar </w:t>
      </w:r>
      <w:r w:rsidR="00FF553C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la </w:t>
      </w:r>
      <w:r w:rsidR="00B55702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salud y </w:t>
      </w:r>
      <w:r w:rsidR="00FF553C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la</w:t>
      </w:r>
      <w:r w:rsidR="00B55702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seguridad a quienes trabajan allí. Por eso, Ropa Limpia ha lanzado una </w:t>
      </w:r>
      <w:r w:rsidR="00B55702" w:rsidRPr="00FF553C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campaña internacional de recogida de firmas </w:t>
      </w:r>
      <w:r w:rsidR="00B55702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para presionar a estas marcas a que protejan la vida y la salud de las personas que trabajan para ellas. Se</w:t>
      </w:r>
      <w:r w:rsidR="00B55702">
        <w:rPr>
          <w:rFonts w:ascii="Calibri" w:hAnsi="Calibri" w:cs="Calibri"/>
          <w:sz w:val="22"/>
          <w:szCs w:val="18"/>
          <w:lang w:val="es-ES"/>
        </w:rPr>
        <w:t xml:space="preserve"> puede firmar la petición </w:t>
      </w:r>
      <w:r w:rsidR="00FF553C">
        <w:rPr>
          <w:rFonts w:ascii="Calibri" w:hAnsi="Calibri" w:cs="Calibri"/>
          <w:sz w:val="22"/>
          <w:szCs w:val="18"/>
          <w:lang w:val="es-ES"/>
        </w:rPr>
        <w:t xml:space="preserve">en </w:t>
      </w:r>
      <w:hyperlink r:id="rId10">
        <w:r w:rsidR="00B55702">
          <w:rPr>
            <w:rStyle w:val="EnlacedeInternet"/>
            <w:rFonts w:ascii="Calibri" w:hAnsi="Calibri" w:cs="Calibri"/>
            <w:sz w:val="22"/>
            <w:szCs w:val="18"/>
            <w:lang w:val="es-ES"/>
          </w:rPr>
          <w:t>https://ropalimpia.org/ranaplaza/</w:t>
        </w:r>
      </w:hyperlink>
    </w:p>
    <w:p w14:paraId="6A79DC40" w14:textId="77777777" w:rsidR="00B55702" w:rsidRPr="00A95FD1" w:rsidRDefault="00B55702" w:rsidP="003D7A3D">
      <w:pPr>
        <w:spacing w:before="120"/>
        <w:jc w:val="both"/>
        <w:rPr>
          <w:rFonts w:asciiTheme="minorHAnsi" w:hAnsiTheme="minorHAnsi" w:cstheme="minorHAnsi"/>
          <w:sz w:val="12"/>
          <w:szCs w:val="8"/>
        </w:rPr>
      </w:pPr>
    </w:p>
    <w:p w14:paraId="7DDFDE6C" w14:textId="77777777" w:rsidR="00A95FD1" w:rsidRDefault="00A95FD1" w:rsidP="00A95FD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5FD1">
        <w:rPr>
          <w:rFonts w:asciiTheme="minorHAnsi" w:hAnsiTheme="minorHAnsi" w:cstheme="minorHAnsi"/>
          <w:b/>
          <w:bCs/>
          <w:sz w:val="28"/>
          <w:szCs w:val="28"/>
        </w:rPr>
        <w:t xml:space="preserve">#RanaPlazaNeverAgain </w:t>
      </w:r>
    </w:p>
    <w:p w14:paraId="7F91451E" w14:textId="77777777" w:rsidR="00A95FD1" w:rsidRPr="00A95FD1" w:rsidRDefault="00A95FD1" w:rsidP="00A95FD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266C21D" w14:textId="77777777" w:rsidR="00A95FD1" w:rsidRDefault="00B55702" w:rsidP="00A95FD1">
      <w:pPr>
        <w:jc w:val="both"/>
        <w:rPr>
          <w:rFonts w:ascii="Calibri" w:hAnsi="Calibri" w:cs="Calibri"/>
          <w:sz w:val="22"/>
          <w:szCs w:val="18"/>
          <w:lang w:val="es-ES"/>
        </w:rPr>
      </w:pPr>
      <w:r>
        <w:rPr>
          <w:rFonts w:asciiTheme="minorHAnsi" w:hAnsiTheme="minorHAnsi" w:cstheme="minorHAnsi"/>
          <w:sz w:val="22"/>
          <w:szCs w:val="18"/>
        </w:rPr>
        <w:t>“</w:t>
      </w:r>
      <w:r w:rsidR="003D7A3D">
        <w:rPr>
          <w:rFonts w:asciiTheme="minorHAnsi" w:hAnsiTheme="minorHAnsi" w:cstheme="minorHAnsi"/>
          <w:sz w:val="22"/>
          <w:szCs w:val="18"/>
        </w:rPr>
        <w:t>Es necesario que nunca más vuelvan a ocurrir tragedias como la del Pana Plaza</w:t>
      </w:r>
      <w:r w:rsidR="00A95FD1">
        <w:rPr>
          <w:rFonts w:asciiTheme="minorHAnsi" w:hAnsiTheme="minorHAnsi" w:cstheme="minorHAnsi"/>
          <w:sz w:val="22"/>
          <w:szCs w:val="18"/>
        </w:rPr>
        <w:t>.</w:t>
      </w:r>
      <w:r>
        <w:rPr>
          <w:rFonts w:ascii="Calibri" w:hAnsi="Calibri" w:cs="Calibri"/>
          <w:sz w:val="22"/>
          <w:szCs w:val="18"/>
          <w:lang w:val="es-ES"/>
        </w:rPr>
        <w:t xml:space="preserve"> Sin embargo, seguimos viendo como algunas empresas </w:t>
      </w:r>
      <w:r w:rsidR="00A95FD1" w:rsidRPr="00A73DBB">
        <w:rPr>
          <w:rFonts w:ascii="Calibri" w:hAnsi="Calibri" w:cs="Calibri"/>
          <w:b/>
          <w:bCs/>
          <w:sz w:val="22"/>
          <w:szCs w:val="18"/>
          <w:lang w:val="es-ES"/>
        </w:rPr>
        <w:t>continúan fabricando sus productos a bajo coste aun a riesgo de que mueran muchas personas</w:t>
      </w:r>
      <w:r w:rsidR="00A95FD1">
        <w:rPr>
          <w:rFonts w:ascii="Calibri" w:hAnsi="Calibri" w:cs="Calibri"/>
          <w:sz w:val="22"/>
          <w:szCs w:val="18"/>
          <w:lang w:val="es-ES"/>
        </w:rPr>
        <w:t xml:space="preserve">”, </w:t>
      </w:r>
      <w:r w:rsidR="00A95FD1">
        <w:rPr>
          <w:rFonts w:asciiTheme="minorHAnsi" w:hAnsiTheme="minorHAnsi" w:cstheme="minorHAnsi"/>
          <w:sz w:val="22"/>
          <w:szCs w:val="18"/>
        </w:rPr>
        <w:t>ha afirmado E</w:t>
      </w:r>
      <w:r w:rsidR="00A95FD1">
        <w:rPr>
          <w:rFonts w:ascii="Calibri" w:hAnsi="Calibri" w:cs="Calibri"/>
          <w:sz w:val="22"/>
          <w:szCs w:val="18"/>
          <w:lang w:val="es-ES"/>
        </w:rPr>
        <w:t>va Kreisler, portavoz de la Campaña Ropa Limpia en España.</w:t>
      </w:r>
      <w:r w:rsidR="00A95FD1">
        <w:rPr>
          <w:rFonts w:ascii="Calibri" w:hAnsi="Calibri" w:cs="Calibri"/>
          <w:sz w:val="22"/>
          <w:szCs w:val="18"/>
          <w:lang w:val="es-ES"/>
        </w:rPr>
        <w:t xml:space="preserve"> </w:t>
      </w:r>
    </w:p>
    <w:p w14:paraId="16BB0995" w14:textId="77777777" w:rsidR="00A95FD1" w:rsidRPr="00A95FD1" w:rsidRDefault="00A95FD1" w:rsidP="00A95FD1">
      <w:pPr>
        <w:jc w:val="both"/>
        <w:rPr>
          <w:rFonts w:ascii="Calibri" w:hAnsi="Calibri" w:cs="Calibri"/>
          <w:sz w:val="12"/>
          <w:szCs w:val="8"/>
          <w:lang w:val="es-ES"/>
        </w:rPr>
      </w:pPr>
    </w:p>
    <w:p w14:paraId="0536B470" w14:textId="41C8215A" w:rsidR="00A95FD1" w:rsidRDefault="00B55702" w:rsidP="00A95FD1">
      <w:pPr>
        <w:jc w:val="both"/>
        <w:rPr>
          <w:rFonts w:ascii="Calibri" w:hAnsi="Calibri" w:cs="Calibri"/>
          <w:sz w:val="22"/>
          <w:szCs w:val="18"/>
        </w:rPr>
      </w:pPr>
      <w:r w:rsidRPr="00FF553C">
        <w:rPr>
          <w:rFonts w:ascii="Calibri" w:hAnsi="Calibri" w:cs="Calibri"/>
          <w:b/>
          <w:bCs/>
          <w:sz w:val="22"/>
          <w:szCs w:val="18"/>
        </w:rPr>
        <w:t xml:space="preserve">La semana pasada </w:t>
      </w:r>
      <w:r w:rsidR="00FF553C" w:rsidRPr="00FF553C">
        <w:rPr>
          <w:rFonts w:ascii="Calibri" w:hAnsi="Calibri" w:cs="Calibri"/>
          <w:b/>
          <w:bCs/>
          <w:sz w:val="22"/>
          <w:szCs w:val="18"/>
        </w:rPr>
        <w:t xml:space="preserve">se produjo un nuevo </w:t>
      </w:r>
      <w:hyperlink r:id="rId11" w:history="1">
        <w:r w:rsidRPr="00FF553C">
          <w:rPr>
            <w:rStyle w:val="Hipervnculo"/>
            <w:rFonts w:ascii="Calibri" w:hAnsi="Calibri" w:cs="Calibri"/>
            <w:b/>
            <w:bCs/>
            <w:sz w:val="22"/>
            <w:szCs w:val="18"/>
          </w:rPr>
          <w:t xml:space="preserve">derrumbe </w:t>
        </w:r>
        <w:r w:rsidR="00FF553C" w:rsidRPr="00FF553C">
          <w:rPr>
            <w:rStyle w:val="Hipervnculo"/>
            <w:rFonts w:ascii="Calibri" w:hAnsi="Calibri" w:cs="Calibri"/>
            <w:b/>
            <w:bCs/>
            <w:sz w:val="22"/>
            <w:szCs w:val="18"/>
          </w:rPr>
          <w:t>en</w:t>
        </w:r>
        <w:r w:rsidRPr="00FF553C">
          <w:rPr>
            <w:rStyle w:val="Hipervnculo"/>
            <w:rFonts w:ascii="Calibri" w:hAnsi="Calibri" w:cs="Calibri"/>
            <w:b/>
            <w:bCs/>
            <w:sz w:val="22"/>
            <w:szCs w:val="18"/>
          </w:rPr>
          <w:t xml:space="preserve"> una fábrica textil en Karachi </w:t>
        </w:r>
      </w:hyperlink>
      <w:r w:rsidRPr="00B55702">
        <w:rPr>
          <w:rFonts w:ascii="Calibri" w:hAnsi="Calibri" w:cs="Calibri"/>
          <w:sz w:val="22"/>
          <w:szCs w:val="18"/>
        </w:rPr>
        <w:t>(Pakistán)</w:t>
      </w:r>
      <w:r w:rsidR="00A95FD1">
        <w:rPr>
          <w:rFonts w:ascii="Calibri" w:hAnsi="Calibri" w:cs="Calibri"/>
          <w:sz w:val="22"/>
          <w:szCs w:val="18"/>
        </w:rPr>
        <w:t xml:space="preserve"> donde m</w:t>
      </w:r>
      <w:r w:rsidR="00A95FD1" w:rsidRPr="00B55702">
        <w:rPr>
          <w:rFonts w:ascii="Calibri" w:hAnsi="Calibri" w:cs="Calibri"/>
          <w:sz w:val="22"/>
          <w:szCs w:val="18"/>
        </w:rPr>
        <w:t>urieron 4 bomberos y 13 resultaron heridos</w:t>
      </w:r>
      <w:r w:rsidR="00A95FD1">
        <w:rPr>
          <w:rFonts w:ascii="Calibri" w:hAnsi="Calibri" w:cs="Calibri"/>
          <w:sz w:val="22"/>
          <w:szCs w:val="18"/>
        </w:rPr>
        <w:t xml:space="preserve">. </w:t>
      </w:r>
      <w:r w:rsidR="00A95FD1" w:rsidRPr="00B55702">
        <w:rPr>
          <w:rFonts w:ascii="Calibri" w:hAnsi="Calibri" w:cs="Calibri"/>
          <w:sz w:val="22"/>
          <w:szCs w:val="18"/>
        </w:rPr>
        <w:t xml:space="preserve">Esta fábrica </w:t>
      </w:r>
      <w:r w:rsidR="00FF553C">
        <w:rPr>
          <w:rFonts w:ascii="Calibri" w:hAnsi="Calibri" w:cs="Calibri"/>
          <w:sz w:val="22"/>
          <w:szCs w:val="18"/>
        </w:rPr>
        <w:t>producía para</w:t>
      </w:r>
      <w:r w:rsidR="00A95FD1" w:rsidRPr="00B55702">
        <w:rPr>
          <w:rFonts w:ascii="Calibri" w:hAnsi="Calibri" w:cs="Calibri"/>
          <w:sz w:val="22"/>
          <w:szCs w:val="18"/>
        </w:rPr>
        <w:t xml:space="preserve"> varias marcas internacionale</w:t>
      </w:r>
      <w:r w:rsidR="00A95FD1">
        <w:rPr>
          <w:rFonts w:ascii="Calibri" w:hAnsi="Calibri" w:cs="Calibri"/>
          <w:sz w:val="22"/>
          <w:szCs w:val="18"/>
        </w:rPr>
        <w:t xml:space="preserve">s como </w:t>
      </w:r>
      <w:proofErr w:type="spellStart"/>
      <w:r w:rsidR="00A95FD1" w:rsidRPr="00B55702">
        <w:rPr>
          <w:rFonts w:ascii="Calibri" w:hAnsi="Calibri" w:cs="Calibri"/>
          <w:sz w:val="22"/>
          <w:szCs w:val="18"/>
        </w:rPr>
        <w:t>Alcampo</w:t>
      </w:r>
      <w:proofErr w:type="spellEnd"/>
      <w:r w:rsidR="00A95FD1" w:rsidRPr="00B55702">
        <w:rPr>
          <w:rFonts w:ascii="Calibri" w:hAnsi="Calibri" w:cs="Calibri"/>
          <w:sz w:val="22"/>
          <w:szCs w:val="18"/>
        </w:rPr>
        <w:t xml:space="preserve"> (</w:t>
      </w:r>
      <w:proofErr w:type="spellStart"/>
      <w:r w:rsidR="00A95FD1" w:rsidRPr="00B55702">
        <w:rPr>
          <w:rFonts w:ascii="Calibri" w:hAnsi="Calibri" w:cs="Calibri"/>
          <w:sz w:val="22"/>
          <w:szCs w:val="18"/>
        </w:rPr>
        <w:t>Auchan</w:t>
      </w:r>
      <w:proofErr w:type="spellEnd"/>
      <w:r w:rsidR="00A95FD1" w:rsidRPr="00B55702">
        <w:rPr>
          <w:rFonts w:ascii="Calibri" w:hAnsi="Calibri" w:cs="Calibri"/>
          <w:sz w:val="22"/>
          <w:szCs w:val="18"/>
        </w:rPr>
        <w:t>)</w:t>
      </w:r>
      <w:r w:rsidR="00A95FD1">
        <w:rPr>
          <w:rFonts w:ascii="Calibri" w:hAnsi="Calibri" w:cs="Calibri"/>
          <w:sz w:val="22"/>
          <w:szCs w:val="18"/>
        </w:rPr>
        <w:t xml:space="preserve">, otra de las empresas que aún no ha firmado el Acuerdo Internacional de 2021. “Esto </w:t>
      </w:r>
      <w:r w:rsidRPr="00B55702">
        <w:rPr>
          <w:rFonts w:ascii="Calibri" w:hAnsi="Calibri" w:cs="Calibri"/>
          <w:sz w:val="22"/>
          <w:szCs w:val="18"/>
        </w:rPr>
        <w:t xml:space="preserve">prueba la urgente necesidad de </w:t>
      </w:r>
      <w:r w:rsidR="00FF553C">
        <w:rPr>
          <w:rFonts w:ascii="Calibri" w:hAnsi="Calibri" w:cs="Calibri"/>
          <w:sz w:val="22"/>
          <w:szCs w:val="18"/>
        </w:rPr>
        <w:t xml:space="preserve">firmar </w:t>
      </w:r>
      <w:r w:rsidRPr="00B55702">
        <w:rPr>
          <w:rFonts w:ascii="Calibri" w:hAnsi="Calibri" w:cs="Calibri"/>
          <w:sz w:val="22"/>
          <w:szCs w:val="18"/>
        </w:rPr>
        <w:t xml:space="preserve">el Acuerdo Internacional </w:t>
      </w:r>
      <w:r w:rsidR="00A95FD1">
        <w:rPr>
          <w:rFonts w:ascii="Calibri" w:hAnsi="Calibri" w:cs="Calibri"/>
          <w:sz w:val="22"/>
          <w:szCs w:val="18"/>
        </w:rPr>
        <w:t xml:space="preserve">y </w:t>
      </w:r>
      <w:r w:rsidR="00A95FD1" w:rsidRPr="00FF553C">
        <w:rPr>
          <w:rFonts w:ascii="Calibri" w:hAnsi="Calibri" w:cs="Calibri"/>
          <w:b/>
          <w:bCs/>
          <w:sz w:val="22"/>
          <w:szCs w:val="18"/>
        </w:rPr>
        <w:t>tener verdaderos sistemas de control de seguridad</w:t>
      </w:r>
      <w:r w:rsidR="00A95FD1">
        <w:rPr>
          <w:rFonts w:ascii="Calibri" w:hAnsi="Calibri" w:cs="Calibri"/>
          <w:sz w:val="22"/>
          <w:szCs w:val="18"/>
        </w:rPr>
        <w:t xml:space="preserve"> </w:t>
      </w:r>
      <w:r w:rsidR="00A95FD1" w:rsidRPr="00A73DBB">
        <w:rPr>
          <w:rFonts w:ascii="Calibri" w:hAnsi="Calibri" w:cs="Calibri"/>
          <w:b/>
          <w:bCs/>
          <w:sz w:val="22"/>
          <w:szCs w:val="18"/>
        </w:rPr>
        <w:t>en las fábricas textiles</w:t>
      </w:r>
      <w:r w:rsidR="00A95FD1">
        <w:rPr>
          <w:rFonts w:ascii="Calibri" w:hAnsi="Calibri" w:cs="Calibri"/>
          <w:sz w:val="22"/>
          <w:szCs w:val="18"/>
        </w:rPr>
        <w:t xml:space="preserve">”, ha asegurado </w:t>
      </w:r>
      <w:r w:rsidR="00A95FD1">
        <w:rPr>
          <w:rFonts w:asciiTheme="minorHAnsi" w:hAnsiTheme="minorHAnsi" w:cstheme="minorHAnsi"/>
          <w:sz w:val="22"/>
          <w:szCs w:val="18"/>
        </w:rPr>
        <w:t>E</w:t>
      </w:r>
      <w:r w:rsidR="00A95FD1">
        <w:rPr>
          <w:rFonts w:ascii="Calibri" w:hAnsi="Calibri" w:cs="Calibri"/>
          <w:sz w:val="22"/>
          <w:szCs w:val="18"/>
          <w:lang w:val="es-ES"/>
        </w:rPr>
        <w:t>va Kreisler</w:t>
      </w:r>
      <w:r w:rsidR="00A95FD1">
        <w:rPr>
          <w:rFonts w:ascii="Calibri" w:hAnsi="Calibri" w:cs="Calibri"/>
          <w:sz w:val="22"/>
          <w:szCs w:val="18"/>
          <w:lang w:val="es-ES"/>
        </w:rPr>
        <w:t>.</w:t>
      </w:r>
    </w:p>
    <w:p w14:paraId="0C05E9BF" w14:textId="77777777" w:rsidR="00B55702" w:rsidRPr="00FF553C" w:rsidRDefault="00B55702" w:rsidP="00B55702">
      <w:pPr>
        <w:rPr>
          <w:rFonts w:ascii="Calibri" w:hAnsi="Calibri" w:cs="Calibri"/>
          <w:sz w:val="6"/>
          <w:szCs w:val="2"/>
        </w:rPr>
      </w:pPr>
      <w:r w:rsidRPr="00FF553C">
        <w:rPr>
          <w:rFonts w:ascii="Calibri" w:hAnsi="Calibri" w:cs="Calibri"/>
          <w:sz w:val="16"/>
          <w:szCs w:val="12"/>
        </w:rPr>
        <w:t> </w:t>
      </w:r>
    </w:p>
    <w:p w14:paraId="4BAFB448" w14:textId="7449C8D9" w:rsidR="00A72A69" w:rsidRDefault="00A72A69" w:rsidP="00A72A69">
      <w:pPr>
        <w:jc w:val="both"/>
        <w:rPr>
          <w:rFonts w:ascii="Calibri" w:hAnsi="Calibri" w:cs="Calibri"/>
          <w:sz w:val="22"/>
          <w:szCs w:val="18"/>
        </w:rPr>
      </w:pPr>
      <w:r w:rsidRPr="00A72A69">
        <w:rPr>
          <w:rFonts w:ascii="Calibri" w:hAnsi="Calibri" w:cs="Calibri"/>
          <w:sz w:val="22"/>
          <w:szCs w:val="22"/>
        </w:rPr>
        <w:t>El Rana Plaza se derrumbó el 24 de abril de 2013</w:t>
      </w:r>
      <w:r w:rsidRPr="00A72A69">
        <w:rPr>
          <w:rFonts w:ascii="Calibri" w:hAnsi="Calibri" w:cs="Calibri"/>
          <w:sz w:val="22"/>
          <w:szCs w:val="22"/>
        </w:rPr>
        <w:t xml:space="preserve">. </w:t>
      </w:r>
      <w:r w:rsidRPr="00BA6B23">
        <w:rPr>
          <w:rFonts w:ascii="Calibri" w:hAnsi="Calibri" w:cs="Calibri"/>
          <w:b/>
          <w:bCs/>
          <w:sz w:val="22"/>
          <w:szCs w:val="22"/>
        </w:rPr>
        <w:t xml:space="preserve">Murieron </w:t>
      </w:r>
      <w:r w:rsidRPr="00BA6B23">
        <w:rPr>
          <w:rFonts w:ascii="Calibri" w:hAnsi="Calibri" w:cs="Calibri"/>
          <w:b/>
          <w:bCs/>
          <w:sz w:val="22"/>
          <w:szCs w:val="22"/>
        </w:rPr>
        <w:t>1.138</w:t>
      </w:r>
      <w:r w:rsidRPr="00BA6B23">
        <w:rPr>
          <w:rFonts w:ascii="Calibri" w:hAnsi="Calibri" w:cs="Calibri"/>
          <w:b/>
          <w:bCs/>
          <w:sz w:val="22"/>
          <w:szCs w:val="22"/>
        </w:rPr>
        <w:t xml:space="preserve"> personas que fabricaban ropa para marcas internacionales.</w:t>
      </w:r>
      <w:r w:rsidRPr="00A72A69">
        <w:rPr>
          <w:rFonts w:ascii="Calibri" w:hAnsi="Calibri" w:cs="Calibri"/>
          <w:sz w:val="22"/>
          <w:szCs w:val="22"/>
        </w:rPr>
        <w:t xml:space="preserve"> Aunque habían sido </w:t>
      </w:r>
      <w:r w:rsidRPr="00A72A69">
        <w:rPr>
          <w:rFonts w:ascii="Calibri" w:hAnsi="Calibri" w:cs="Calibri"/>
          <w:sz w:val="22"/>
          <w:szCs w:val="22"/>
        </w:rPr>
        <w:t>evacuadas el día anterior por riesgo de derrumbe, fueron obligadas a volver al trabajo</w:t>
      </w:r>
      <w:r w:rsidRPr="00A72A69">
        <w:rPr>
          <w:rFonts w:ascii="Calibri" w:hAnsi="Calibri" w:cs="Calibri"/>
          <w:sz w:val="22"/>
          <w:szCs w:val="22"/>
        </w:rPr>
        <w:t xml:space="preserve"> </w:t>
      </w:r>
      <w:r w:rsidRPr="00A72A69">
        <w:rPr>
          <w:rFonts w:ascii="Calibri" w:hAnsi="Calibri" w:cs="Calibri"/>
          <w:sz w:val="22"/>
          <w:szCs w:val="22"/>
        </w:rPr>
        <w:t xml:space="preserve">con amenazas y agresiones. </w:t>
      </w:r>
      <w:r w:rsidRPr="00BA6B23">
        <w:rPr>
          <w:rFonts w:ascii="Calibri" w:hAnsi="Calibri" w:cs="Calibri"/>
          <w:b/>
          <w:bCs/>
          <w:sz w:val="22"/>
          <w:szCs w:val="22"/>
        </w:rPr>
        <w:t>Más de 2.000 personas resultaron heridas</w:t>
      </w:r>
      <w:r w:rsidRPr="00A72A69">
        <w:rPr>
          <w:rFonts w:ascii="Calibri" w:hAnsi="Calibri" w:cs="Calibri"/>
          <w:sz w:val="22"/>
          <w:szCs w:val="22"/>
        </w:rPr>
        <w:t xml:space="preserve"> </w:t>
      </w:r>
      <w:r w:rsidRPr="00A72A69">
        <w:rPr>
          <w:rFonts w:ascii="Calibri" w:hAnsi="Calibri" w:cs="Calibri"/>
          <w:sz w:val="22"/>
          <w:szCs w:val="18"/>
        </w:rPr>
        <w:t xml:space="preserve">y fueron necesarios dos </w:t>
      </w:r>
      <w:r w:rsidRPr="00A72A69">
        <w:rPr>
          <w:rFonts w:ascii="Calibri" w:hAnsi="Calibri" w:cs="Calibri"/>
          <w:sz w:val="22"/>
          <w:szCs w:val="18"/>
        </w:rPr>
        <w:t>años de intensa campaña</w:t>
      </w:r>
      <w:r w:rsidRPr="00A72A69">
        <w:rPr>
          <w:rFonts w:ascii="Calibri" w:hAnsi="Calibri" w:cs="Calibri"/>
          <w:sz w:val="22"/>
          <w:szCs w:val="18"/>
        </w:rPr>
        <w:t xml:space="preserve"> para </w:t>
      </w:r>
      <w:r w:rsidRPr="00A72A69">
        <w:rPr>
          <w:rFonts w:ascii="Calibri" w:hAnsi="Calibri" w:cs="Calibri"/>
          <w:sz w:val="22"/>
          <w:szCs w:val="18"/>
        </w:rPr>
        <w:t xml:space="preserve">que </w:t>
      </w:r>
      <w:r w:rsidRPr="00A72A69">
        <w:rPr>
          <w:rFonts w:ascii="Calibri" w:hAnsi="Calibri" w:cs="Calibri"/>
          <w:sz w:val="22"/>
          <w:szCs w:val="18"/>
        </w:rPr>
        <w:t xml:space="preserve">las empresas pagaran las </w:t>
      </w:r>
      <w:r w:rsidRPr="00A72A69">
        <w:rPr>
          <w:rFonts w:ascii="Calibri" w:hAnsi="Calibri" w:cs="Calibri"/>
          <w:sz w:val="22"/>
          <w:szCs w:val="18"/>
        </w:rPr>
        <w:t>indemnizaciones</w:t>
      </w:r>
      <w:r w:rsidRPr="00A72A69">
        <w:rPr>
          <w:rFonts w:ascii="Calibri" w:hAnsi="Calibri" w:cs="Calibri"/>
          <w:sz w:val="22"/>
          <w:szCs w:val="18"/>
        </w:rPr>
        <w:t xml:space="preserve"> a las víctimas y sus familias. </w:t>
      </w:r>
    </w:p>
    <w:p w14:paraId="1888D0E2" w14:textId="77777777" w:rsidR="00A95FD1" w:rsidRPr="00FF553C" w:rsidRDefault="00A95FD1" w:rsidP="00A72A69">
      <w:pPr>
        <w:jc w:val="both"/>
        <w:rPr>
          <w:rFonts w:ascii="Calibri" w:hAnsi="Calibri" w:cs="Calibri"/>
          <w:sz w:val="16"/>
          <w:szCs w:val="12"/>
        </w:rPr>
      </w:pPr>
    </w:p>
    <w:p w14:paraId="2A75723A" w14:textId="1A3D34E4" w:rsidR="00A72A69" w:rsidRPr="00A95FD1" w:rsidRDefault="00A95FD1" w:rsidP="00A72A69">
      <w:pPr>
        <w:jc w:val="both"/>
        <w:rPr>
          <w:rFonts w:ascii="Calibri" w:hAnsi="Calibri" w:cs="Calibri"/>
          <w:b/>
          <w:bCs/>
          <w:sz w:val="28"/>
          <w:szCs w:val="28"/>
          <w:lang w:val="es-ES"/>
        </w:rPr>
      </w:pPr>
      <w:r w:rsidRPr="00A95FD1">
        <w:rPr>
          <w:rFonts w:ascii="Calibri" w:hAnsi="Calibri" w:cs="Calibri"/>
          <w:b/>
          <w:bCs/>
          <w:sz w:val="28"/>
          <w:szCs w:val="28"/>
          <w:lang w:val="es-ES"/>
        </w:rPr>
        <w:t>Homenaje a la trabajadora textil desconocida</w:t>
      </w:r>
    </w:p>
    <w:p w14:paraId="5D073479" w14:textId="77777777" w:rsidR="00A95FD1" w:rsidRPr="00A95FD1" w:rsidRDefault="00A95FD1" w:rsidP="00A72A69">
      <w:pPr>
        <w:jc w:val="both"/>
        <w:rPr>
          <w:rFonts w:ascii="Calibri" w:hAnsi="Calibri" w:cs="Calibri"/>
          <w:sz w:val="12"/>
          <w:szCs w:val="12"/>
          <w:lang w:val="es-ES"/>
        </w:rPr>
      </w:pPr>
    </w:p>
    <w:p w14:paraId="3B39209A" w14:textId="35B44839" w:rsidR="00A72A69" w:rsidRDefault="00FF553C" w:rsidP="00A72A69">
      <w:pPr>
        <w:jc w:val="both"/>
        <w:rPr>
          <w:rFonts w:ascii="Calibri" w:hAnsi="Calibri" w:cs="Calibri"/>
          <w:sz w:val="22"/>
          <w:szCs w:val="18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En recuerdo de las víctimas</w:t>
      </w:r>
      <w:r w:rsidR="00A73DBB">
        <w:rPr>
          <w:rFonts w:ascii="Calibri" w:hAnsi="Calibri" w:cs="Calibri"/>
          <w:sz w:val="22"/>
          <w:szCs w:val="22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l</w:t>
      </w:r>
      <w:r w:rsidR="00A72A69">
        <w:rPr>
          <w:rFonts w:ascii="Calibri" w:hAnsi="Calibri" w:cs="Calibri"/>
          <w:sz w:val="22"/>
          <w:szCs w:val="22"/>
          <w:lang w:val="es-ES"/>
        </w:rPr>
        <w:t xml:space="preserve">a Campaña Ropa Limpia ha colocado en Madrid, Barcelona, Pamplona, Vitoria y Granada, </w:t>
      </w:r>
      <w:r w:rsidR="00A72A69" w:rsidRPr="00BA6B23">
        <w:rPr>
          <w:rFonts w:ascii="Calibri" w:hAnsi="Calibri" w:cs="Calibri"/>
          <w:b/>
          <w:bCs/>
          <w:sz w:val="22"/>
          <w:szCs w:val="22"/>
          <w:lang w:val="es-ES"/>
        </w:rPr>
        <w:t xml:space="preserve">cinco grandes lonas </w:t>
      </w:r>
      <w:r w:rsidR="00A72A69" w:rsidRPr="00BA6B23">
        <w:rPr>
          <w:rFonts w:asciiTheme="minorHAnsi" w:hAnsiTheme="minorHAnsi" w:cstheme="minorHAnsi"/>
          <w:sz w:val="22"/>
          <w:szCs w:val="22"/>
        </w:rPr>
        <w:t xml:space="preserve">con los nombres de las 1.138 personas que </w:t>
      </w:r>
      <w:r w:rsidR="00A72A69" w:rsidRPr="00BA6B23">
        <w:rPr>
          <w:rFonts w:asciiTheme="minorHAnsi" w:hAnsiTheme="minorHAnsi" w:cstheme="minorHAnsi"/>
          <w:sz w:val="22"/>
          <w:szCs w:val="22"/>
        </w:rPr>
        <w:lastRenderedPageBreak/>
        <w:t>murieron</w:t>
      </w:r>
      <w:r w:rsidR="00A72A69">
        <w:rPr>
          <w:rFonts w:asciiTheme="minorHAnsi" w:hAnsiTheme="minorHAnsi" w:cstheme="minorHAnsi"/>
          <w:sz w:val="22"/>
          <w:szCs w:val="22"/>
        </w:rPr>
        <w:t xml:space="preserve"> en la fábrica textil de Rana Plaza</w:t>
      </w:r>
      <w:r w:rsidR="00A72A69">
        <w:rPr>
          <w:rFonts w:asciiTheme="minorHAnsi" w:hAnsiTheme="minorHAnsi" w:cstheme="minorHAnsi"/>
          <w:sz w:val="22"/>
          <w:szCs w:val="22"/>
        </w:rPr>
        <w:t xml:space="preserve">. “Hemos querido hacer un </w:t>
      </w:r>
      <w:r w:rsidR="00A72A69" w:rsidRPr="00BA6B23">
        <w:rPr>
          <w:rFonts w:asciiTheme="minorHAnsi" w:hAnsiTheme="minorHAnsi" w:cstheme="minorHAnsi"/>
          <w:b/>
          <w:bCs/>
          <w:sz w:val="22"/>
          <w:szCs w:val="22"/>
        </w:rPr>
        <w:t>homenaje a la trabajadora textil desconocida</w:t>
      </w:r>
      <w:r w:rsidR="00A72A69">
        <w:rPr>
          <w:rFonts w:asciiTheme="minorHAnsi" w:hAnsiTheme="minorHAnsi" w:cstheme="minorHAnsi"/>
          <w:sz w:val="22"/>
          <w:szCs w:val="22"/>
        </w:rPr>
        <w:t xml:space="preserve"> que simboliza a todas aquellas mujeres que producen nuestra ropa en situaciones de alto riesgo para su vida y cobrando unos salarios bajísimos”, afirma </w:t>
      </w:r>
      <w:r w:rsidR="00A72A69">
        <w:rPr>
          <w:rFonts w:asciiTheme="minorHAnsi" w:hAnsiTheme="minorHAnsi" w:cstheme="minorHAnsi"/>
          <w:sz w:val="22"/>
          <w:szCs w:val="18"/>
        </w:rPr>
        <w:t>E</w:t>
      </w:r>
      <w:r w:rsidR="00A72A69">
        <w:rPr>
          <w:rFonts w:ascii="Calibri" w:hAnsi="Calibri" w:cs="Calibri"/>
          <w:sz w:val="22"/>
          <w:szCs w:val="18"/>
          <w:lang w:val="es-ES"/>
        </w:rPr>
        <w:t>va Kreisler</w:t>
      </w:r>
      <w:r w:rsidR="00A72A69">
        <w:rPr>
          <w:rFonts w:ascii="Calibri" w:hAnsi="Calibri" w:cs="Calibri"/>
          <w:sz w:val="22"/>
          <w:szCs w:val="18"/>
          <w:lang w:val="es-ES"/>
        </w:rPr>
        <w:t xml:space="preserve">. </w:t>
      </w:r>
      <w:r w:rsidR="00A95FD1">
        <w:rPr>
          <w:rFonts w:ascii="Calibri" w:hAnsi="Calibri" w:cs="Calibri"/>
          <w:sz w:val="22"/>
          <w:szCs w:val="18"/>
          <w:lang w:val="es-ES"/>
        </w:rPr>
        <w:t xml:space="preserve">Además se ha leído un manifiesto reivindicativo y guardado un minuto de silencio. </w:t>
      </w:r>
    </w:p>
    <w:p w14:paraId="30E56D11" w14:textId="77777777" w:rsidR="00A95FD1" w:rsidRDefault="00A95FD1" w:rsidP="00A72A69">
      <w:pPr>
        <w:jc w:val="both"/>
        <w:rPr>
          <w:rFonts w:ascii="Calibri" w:hAnsi="Calibri" w:cs="Calibri"/>
          <w:sz w:val="22"/>
          <w:szCs w:val="18"/>
          <w:lang w:val="es-ES"/>
        </w:rPr>
      </w:pPr>
    </w:p>
    <w:p w14:paraId="31DE4883" w14:textId="157387D1" w:rsidR="0086417B" w:rsidRPr="0086417B" w:rsidRDefault="0086417B" w:rsidP="00A72A69">
      <w:pPr>
        <w:jc w:val="both"/>
        <w:rPr>
          <w:sz w:val="28"/>
          <w:szCs w:val="22"/>
        </w:rPr>
      </w:pPr>
      <w:r w:rsidRPr="0086417B">
        <w:rPr>
          <w:rFonts w:asciiTheme="minorHAnsi" w:hAnsiTheme="minorHAnsi" w:cstheme="minorHAnsi"/>
          <w:b/>
          <w:bCs/>
          <w:sz w:val="28"/>
          <w:szCs w:val="24"/>
        </w:rPr>
        <w:t>Peticiones al Gobierno español</w:t>
      </w:r>
    </w:p>
    <w:p w14:paraId="09282B6E" w14:textId="77777777" w:rsidR="00DA45A2" w:rsidRPr="00254608" w:rsidRDefault="00DA45A2">
      <w:pPr>
        <w:jc w:val="both"/>
        <w:rPr>
          <w:rFonts w:ascii="Calibri" w:hAnsi="Calibri" w:cs="Calibri"/>
          <w:sz w:val="8"/>
          <w:szCs w:val="8"/>
          <w:lang w:val="es-ES"/>
        </w:rPr>
      </w:pPr>
    </w:p>
    <w:p w14:paraId="00D1D08F" w14:textId="77777777" w:rsidR="00DA45A2" w:rsidRDefault="00DA45A2">
      <w:pPr>
        <w:jc w:val="both"/>
        <w:rPr>
          <w:rFonts w:ascii="Calibri" w:hAnsi="Calibri" w:cs="Calibri"/>
          <w:sz w:val="2"/>
          <w:szCs w:val="2"/>
        </w:rPr>
      </w:pPr>
    </w:p>
    <w:p w14:paraId="5C61A0EE" w14:textId="16C4D2F4" w:rsidR="0086417B" w:rsidRPr="00BC4327" w:rsidRDefault="0086417B" w:rsidP="0086417B">
      <w:pPr>
        <w:jc w:val="both"/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Debido a la deslocalización de la </w:t>
      </w:r>
      <w:r w:rsidRPr="0086417B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producción textil, la Campaña Ropa Limpia reclama al Gobierno español la creación de una </w:t>
      </w:r>
      <w:r w:rsidRPr="00BC4327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ley vinculante de debida diligencia</w:t>
      </w:r>
      <w:r w:rsidRPr="0086417B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que proteja los derechos humanos y el medioambiente a lo largo de toda la cadena de valor de las</w:t>
      </w:r>
      <w:r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marcas de moda y que las sancione si no la cumplen.  “Solo una ley vinculante obligará a empresas europeas </w:t>
      </w:r>
      <w:r w:rsidRPr="0086417B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a evitar las consecuencias negativas de su actividad y a responsabilizarse de sus impactos sobre las personas y el </w:t>
      </w:r>
      <w:r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medio ambiente”, asegura </w:t>
      </w:r>
      <w:r w:rsidRPr="00BC4327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Eva Kreisler, portavoz de la Campaña</w:t>
      </w:r>
      <w:r w:rsidR="00254608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  <w:r w:rsidRPr="0086417B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254608" w:rsidRPr="00254608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V</w:t>
      </w:r>
      <w:r w:rsidR="00BC4327" w:rsidRPr="00254608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arios países </w:t>
      </w:r>
      <w:r w:rsidR="00254608" w:rsidRPr="00254608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europeos </w:t>
      </w:r>
      <w:r w:rsidR="00BC4327" w:rsidRPr="00254608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de nuestro entorno</w:t>
      </w:r>
      <w:r w:rsidR="00A73DBB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,</w:t>
      </w:r>
      <w:r w:rsidR="00BC4327" w:rsidRPr="00254608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08" w:rsidRPr="00254608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como Francia, Alemania y Noruega</w:t>
      </w:r>
      <w:r w:rsidR="00A73DBB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,</w:t>
      </w:r>
      <w:r w:rsidR="00254608" w:rsidRPr="00254608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4327" w:rsidRPr="00254608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ya han aprobado una legislación en este sentido</w:t>
      </w:r>
      <w:r w:rsidR="00BC4327" w:rsidRPr="00254608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.</w:t>
      </w:r>
      <w:r w:rsidR="00BC4327" w:rsidRPr="00BC4327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La </w:t>
      </w:r>
      <w:r w:rsidRPr="00BC4327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Comisión Europea está trabajando en una directiva que responsabilice a las empresas por sus impactos </w:t>
      </w:r>
      <w:r w:rsidR="00BC4327" w:rsidRPr="00BC4327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fuera de </w:t>
      </w:r>
      <w:r w:rsidR="00254608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sus fronteras</w:t>
      </w:r>
      <w:r w:rsidR="00BC4327" w:rsidRPr="00BC4327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pero </w:t>
      </w:r>
      <w:r w:rsidR="00BC4327" w:rsidRPr="00A73DBB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avanza con mucho retraso y hay riesgo de que se paralice </w:t>
      </w:r>
      <w:r w:rsidR="00BC4327" w:rsidRPr="00A73DBB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 se</w:t>
      </w:r>
      <w:r w:rsidR="00BC4327" w:rsidRPr="00BC4327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A73DBB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‘</w:t>
      </w:r>
      <w:r w:rsidR="00BC4327" w:rsidRPr="00BC4327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suavice</w:t>
      </w:r>
      <w:r w:rsidR="00A73DBB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’</w:t>
      </w:r>
      <w:r w:rsidR="00BC4327" w:rsidRPr="00BC4327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debido al enorme lobby que están ejerciendo las compañías </w:t>
      </w:r>
      <w:r w:rsidR="00BD7F31" w:rsidRPr="00BC4327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multinacionales</w:t>
      </w:r>
      <w:r w:rsidR="00BC4327" w:rsidRPr="00BC4327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. </w:t>
      </w:r>
    </w:p>
    <w:p w14:paraId="501D04A8" w14:textId="77777777" w:rsidR="0086417B" w:rsidRPr="00A73DBB" w:rsidRDefault="0086417B" w:rsidP="0086417B">
      <w:pPr>
        <w:jc w:val="both"/>
        <w:rPr>
          <w:rStyle w:val="Textoennegrita"/>
          <w:rFonts w:asciiTheme="minorHAnsi" w:hAnsiTheme="minorHAnsi" w:cstheme="minorHAnsi"/>
          <w:color w:val="000000"/>
          <w:sz w:val="16"/>
          <w:szCs w:val="16"/>
        </w:rPr>
      </w:pPr>
    </w:p>
    <w:p w14:paraId="4B5767DF" w14:textId="05B7FBCD" w:rsidR="00DA45A2" w:rsidRDefault="00000000">
      <w:pPr>
        <w:jc w:val="both"/>
        <w:rPr>
          <w:rFonts w:ascii="Calibri" w:hAnsi="Calibri" w:cs="Calibri"/>
          <w:sz w:val="22"/>
          <w:szCs w:val="22"/>
        </w:rPr>
      </w:pPr>
      <w:r w:rsidRPr="00A73DBB">
        <w:rPr>
          <w:rFonts w:ascii="Calibri" w:hAnsi="Calibri" w:cs="Calibri"/>
          <w:b/>
          <w:bCs/>
          <w:sz w:val="22"/>
          <w:szCs w:val="18"/>
          <w:lang w:val="es-ES"/>
        </w:rPr>
        <w:t>La Campaña Ropa Limpia es una red</w:t>
      </w:r>
      <w:r w:rsidRPr="00A73DBB">
        <w:rPr>
          <w:rFonts w:ascii="Calibri" w:hAnsi="Calibri" w:cs="Calibri"/>
          <w:b/>
          <w:bCs/>
          <w:color w:val="000000"/>
          <w:sz w:val="22"/>
          <w:szCs w:val="18"/>
          <w:lang w:val="es-ES"/>
        </w:rPr>
        <w:t xml:space="preserve"> </w:t>
      </w:r>
      <w:r w:rsidRPr="00A73DBB">
        <w:rPr>
          <w:rFonts w:ascii="Calibri" w:hAnsi="Calibri" w:cs="Calibri"/>
          <w:b/>
          <w:bCs/>
          <w:sz w:val="22"/>
          <w:szCs w:val="18"/>
          <w:lang w:val="es-ES"/>
        </w:rPr>
        <w:t>internacional presente en 17 países europeos y formada por más de 250 entidades</w:t>
      </w:r>
      <w:r>
        <w:rPr>
          <w:rFonts w:ascii="Calibri" w:hAnsi="Calibri" w:cs="Calibri"/>
          <w:sz w:val="22"/>
          <w:szCs w:val="18"/>
          <w:lang w:val="es-ES"/>
        </w:rPr>
        <w:t xml:space="preserve"> (ONG, sindicatos, organizaciones feministas y</w:t>
      </w:r>
      <w:r>
        <w:rPr>
          <w:rFonts w:ascii="Calibri" w:hAnsi="Calibri" w:cs="Calibri"/>
          <w:color w:val="000000"/>
          <w:sz w:val="22"/>
          <w:szCs w:val="18"/>
          <w:lang w:val="es-ES"/>
        </w:rPr>
        <w:t xml:space="preserve"> de consumo). Trabaja desde hace más de 30 años para mejorar las condiciones laborales en la industria textil. En España, está coordinada por la </w:t>
      </w:r>
      <w:hyperlink r:id="rId12" w:history="1">
        <w:r w:rsidRPr="00BC4327">
          <w:rPr>
            <w:rStyle w:val="Hipervnculo"/>
            <w:rFonts w:ascii="Calibri" w:hAnsi="Calibri" w:cs="Calibri"/>
            <w:sz w:val="22"/>
            <w:szCs w:val="18"/>
            <w:lang w:val="es-ES"/>
          </w:rPr>
          <w:t>Federac</w:t>
        </w:r>
        <w:r w:rsidRPr="00BC4327">
          <w:rPr>
            <w:rStyle w:val="Hipervnculo"/>
            <w:rFonts w:ascii="Calibri" w:hAnsi="Calibri" w:cs="Calibri"/>
            <w:sz w:val="22"/>
            <w:szCs w:val="18"/>
            <w:lang w:val="es-ES"/>
          </w:rPr>
          <w:t>i</w:t>
        </w:r>
        <w:r w:rsidRPr="00BC4327">
          <w:rPr>
            <w:rStyle w:val="Hipervnculo"/>
            <w:rFonts w:ascii="Calibri" w:hAnsi="Calibri" w:cs="Calibri"/>
            <w:sz w:val="22"/>
            <w:szCs w:val="18"/>
            <w:lang w:val="es-ES"/>
          </w:rPr>
          <w:t>ón SETEM</w:t>
        </w:r>
      </w:hyperlink>
      <w:r>
        <w:rPr>
          <w:rFonts w:ascii="Calibri" w:hAnsi="Calibri" w:cs="Calibri"/>
          <w:color w:val="000000"/>
          <w:sz w:val="22"/>
          <w:szCs w:val="18"/>
          <w:lang w:val="es-ES"/>
        </w:rPr>
        <w:t xml:space="preserve"> con el apoyo de la Fundación Isabel Martín.</w:t>
      </w:r>
    </w:p>
    <w:p w14:paraId="7338C43A" w14:textId="77777777" w:rsidR="00DA45A2" w:rsidRDefault="00DA45A2">
      <w:pPr>
        <w:jc w:val="both"/>
        <w:rPr>
          <w:rFonts w:ascii="Calibri" w:hAnsi="Calibri" w:cs="Calibri"/>
          <w:sz w:val="22"/>
          <w:szCs w:val="22"/>
        </w:rPr>
      </w:pPr>
    </w:p>
    <w:p w14:paraId="667AA99B" w14:textId="77777777" w:rsidR="00A73DBB" w:rsidRPr="00A73DBB" w:rsidRDefault="00A73DBB" w:rsidP="00A73DBB">
      <w:pPr>
        <w:jc w:val="both"/>
        <w:rPr>
          <w:rFonts w:ascii="Calibri" w:hAnsi="Calibri" w:cs="Calibri"/>
          <w:b/>
          <w:sz w:val="28"/>
          <w:szCs w:val="28"/>
          <w:lang w:val="es-ES"/>
        </w:rPr>
      </w:pPr>
      <w:r w:rsidRPr="00A73DBB">
        <w:rPr>
          <w:rFonts w:ascii="Calibri" w:hAnsi="Calibri" w:cs="Calibri"/>
          <w:b/>
          <w:sz w:val="28"/>
          <w:szCs w:val="28"/>
          <w:lang w:val="es-ES"/>
        </w:rPr>
        <w:t>Recursos para prensa</w:t>
      </w:r>
    </w:p>
    <w:p w14:paraId="1ADC2DA3" w14:textId="60FDC5CC" w:rsidR="00A73DBB" w:rsidRDefault="00A73DBB" w:rsidP="00A73DBB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Imágenes y material audiovisual del acto en las cinco ciudades. </w:t>
      </w:r>
      <w:r w:rsidRPr="00A73DBB">
        <w:rPr>
          <w:rFonts w:ascii="Calibri" w:hAnsi="Calibri" w:cs="Calibri"/>
          <w:bCs/>
          <w:sz w:val="22"/>
          <w:szCs w:val="22"/>
          <w:highlight w:val="yellow"/>
          <w:lang w:val="es-ES"/>
        </w:rPr>
        <w:t>(Añadir enlace)</w:t>
      </w:r>
    </w:p>
    <w:p w14:paraId="36CAFB1C" w14:textId="77777777" w:rsidR="00A73DBB" w:rsidRDefault="00A73DBB">
      <w:pPr>
        <w:jc w:val="both"/>
        <w:rPr>
          <w:rFonts w:ascii="Calibri" w:hAnsi="Calibri" w:cs="Calibri"/>
          <w:sz w:val="22"/>
          <w:szCs w:val="22"/>
        </w:rPr>
      </w:pPr>
    </w:p>
    <w:p w14:paraId="63CCECB0" w14:textId="6AED3B9A" w:rsidR="00DA45A2" w:rsidRPr="00A73DBB" w:rsidRDefault="00A73DBB">
      <w:pPr>
        <w:jc w:val="both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Más i</w:t>
      </w:r>
      <w:r w:rsidR="00000000" w:rsidRPr="00A73DBB">
        <w:rPr>
          <w:rFonts w:ascii="Calibri" w:hAnsi="Calibri" w:cs="Calibri"/>
          <w:b/>
          <w:sz w:val="28"/>
          <w:szCs w:val="28"/>
          <w:lang w:val="es-ES"/>
        </w:rPr>
        <w:t>nformación y entrevistas</w:t>
      </w:r>
    </w:p>
    <w:p w14:paraId="47A11373" w14:textId="2481DAE7" w:rsidR="00DA45A2" w:rsidRPr="009E3568" w:rsidRDefault="003A7B9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 w:rsidRPr="009E3568">
        <w:rPr>
          <w:rFonts w:ascii="Calibri" w:hAnsi="Calibri" w:cs="Calibri"/>
          <w:bCs/>
          <w:sz w:val="22"/>
          <w:szCs w:val="22"/>
          <w:lang w:val="es-ES"/>
        </w:rPr>
        <w:t>Francisco Checa</w:t>
      </w:r>
    </w:p>
    <w:p w14:paraId="33ECF52D" w14:textId="685D0B19" w:rsidR="003A7B94" w:rsidRPr="009E3568" w:rsidRDefault="003A7B9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 w:rsidRPr="009E3568">
        <w:rPr>
          <w:rFonts w:ascii="Calibri" w:hAnsi="Calibri" w:cs="Calibri"/>
          <w:bCs/>
          <w:sz w:val="22"/>
          <w:szCs w:val="22"/>
          <w:lang w:val="es-ES"/>
        </w:rPr>
        <w:t>617 024 681</w:t>
      </w:r>
    </w:p>
    <w:p w14:paraId="43663726" w14:textId="4D0CC6D5" w:rsidR="003A7B94" w:rsidRPr="009E3568" w:rsidRDefault="00000000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hyperlink r:id="rId13" w:history="1">
        <w:r w:rsidR="003A7B94" w:rsidRPr="009E3568">
          <w:rPr>
            <w:rStyle w:val="Hipervnculo"/>
            <w:rFonts w:ascii="Calibri" w:hAnsi="Calibri" w:cs="Calibri"/>
            <w:bCs/>
            <w:sz w:val="22"/>
            <w:szCs w:val="22"/>
            <w:lang w:val="es-ES"/>
          </w:rPr>
          <w:t>comunicacion@setem.org</w:t>
        </w:r>
      </w:hyperlink>
    </w:p>
    <w:p w14:paraId="7CC4E951" w14:textId="77777777" w:rsidR="009E3568" w:rsidRPr="009E3568" w:rsidRDefault="009E3568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20052432" w14:textId="77777777" w:rsidR="0086417B" w:rsidRDefault="0086417B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446EF1B1" w14:textId="77777777" w:rsidR="00B55702" w:rsidRDefault="00B55702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409A476B" w14:textId="77777777" w:rsidR="00B55702" w:rsidRPr="009E3568" w:rsidRDefault="00B55702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B55702" w:rsidRPr="009E3568">
      <w:headerReference w:type="default" r:id="rId14"/>
      <w:pgSz w:w="11906" w:h="16838"/>
      <w:pgMar w:top="1417" w:right="1701" w:bottom="1417" w:left="1701" w:header="70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2FD9" w14:textId="77777777" w:rsidR="00493A98" w:rsidRDefault="00493A98">
      <w:r>
        <w:separator/>
      </w:r>
    </w:p>
  </w:endnote>
  <w:endnote w:type="continuationSeparator" w:id="0">
    <w:p w14:paraId="4B524E36" w14:textId="77777777" w:rsidR="00493A98" w:rsidRDefault="0049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6AE0" w14:textId="77777777" w:rsidR="00493A98" w:rsidRDefault="00493A98">
      <w:r>
        <w:separator/>
      </w:r>
    </w:p>
  </w:footnote>
  <w:footnote w:type="continuationSeparator" w:id="0">
    <w:p w14:paraId="1D7B967E" w14:textId="77777777" w:rsidR="00493A98" w:rsidRDefault="0049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9034" w14:textId="76A92465" w:rsidR="00DA45A2" w:rsidRDefault="003A7B94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E978D7" wp14:editId="0FC36A99">
          <wp:simplePos x="0" y="0"/>
          <wp:positionH relativeFrom="column">
            <wp:posOffset>4565098</wp:posOffset>
          </wp:positionH>
          <wp:positionV relativeFrom="paragraph">
            <wp:posOffset>-211593</wp:posOffset>
          </wp:positionV>
          <wp:extent cx="814705" cy="814705"/>
          <wp:effectExtent l="0" t="0" r="0" b="0"/>
          <wp:wrapNone/>
          <wp:docPr id="2" name="Imagen 2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7D0F70" wp14:editId="76ACE17B">
          <wp:simplePos x="0" y="0"/>
          <wp:positionH relativeFrom="column">
            <wp:posOffset>47018</wp:posOffset>
          </wp:positionH>
          <wp:positionV relativeFrom="paragraph">
            <wp:posOffset>-30378</wp:posOffset>
          </wp:positionV>
          <wp:extent cx="1278835" cy="581822"/>
          <wp:effectExtent l="0" t="0" r="4445" b="2540"/>
          <wp:wrapNone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35" cy="581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10E6A5" w14:textId="6E5965F4" w:rsidR="00DA45A2" w:rsidRDefault="003A7B94">
    <w:pPr>
      <w:pStyle w:val="Encabezado"/>
    </w:pPr>
    <w:r>
      <w:tab/>
    </w:r>
  </w:p>
  <w:p w14:paraId="156D13EC" w14:textId="77777777" w:rsidR="00DA45A2" w:rsidRDefault="00DA45A2">
    <w:pPr>
      <w:pStyle w:val="Encabezado"/>
    </w:pPr>
  </w:p>
  <w:p w14:paraId="14A1FF42" w14:textId="77777777" w:rsidR="00DA45A2" w:rsidRDefault="00DA4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E6A"/>
    <w:multiLevelType w:val="multilevel"/>
    <w:tmpl w:val="FC6AF07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352BD1"/>
    <w:multiLevelType w:val="multilevel"/>
    <w:tmpl w:val="4CD2A6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8E7832"/>
    <w:multiLevelType w:val="multilevel"/>
    <w:tmpl w:val="F04E91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841506372">
    <w:abstractNumId w:val="0"/>
  </w:num>
  <w:num w:numId="2" w16cid:durableId="850145712">
    <w:abstractNumId w:val="2"/>
  </w:num>
  <w:num w:numId="3" w16cid:durableId="501162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A2"/>
    <w:rsid w:val="00045F08"/>
    <w:rsid w:val="00105CBB"/>
    <w:rsid w:val="00254608"/>
    <w:rsid w:val="00332C58"/>
    <w:rsid w:val="003A7B94"/>
    <w:rsid w:val="003D7A3D"/>
    <w:rsid w:val="00453F19"/>
    <w:rsid w:val="00493A98"/>
    <w:rsid w:val="005D2AC8"/>
    <w:rsid w:val="005D4B69"/>
    <w:rsid w:val="0086417B"/>
    <w:rsid w:val="008C2FBE"/>
    <w:rsid w:val="009E3568"/>
    <w:rsid w:val="00A72A69"/>
    <w:rsid w:val="00A73DBB"/>
    <w:rsid w:val="00A95FD1"/>
    <w:rsid w:val="00B55702"/>
    <w:rsid w:val="00BA6B23"/>
    <w:rsid w:val="00BC4327"/>
    <w:rsid w:val="00BD7F31"/>
    <w:rsid w:val="00DA45A2"/>
    <w:rsid w:val="00EB46C2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CC178"/>
  <w15:docId w15:val="{B1FD556D-48CA-C74C-A2B3-FDF452A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1F"/>
    <w:rPr>
      <w:sz w:val="24"/>
      <w:lang w:val="es-ES_tradnl" w:eastAsia="en-US"/>
    </w:rPr>
  </w:style>
  <w:style w:type="paragraph" w:styleId="Ttulo1">
    <w:name w:val="heading 1"/>
    <w:basedOn w:val="Normal"/>
    <w:next w:val="Normal"/>
    <w:qFormat/>
    <w:rsid w:val="00B40709"/>
    <w:pPr>
      <w:keepNext/>
      <w:outlineLvl w:val="0"/>
    </w:pPr>
    <w:rPr>
      <w:rFonts w:ascii="Arial" w:hAnsi="Arial" w:cs="Arial"/>
      <w:b/>
      <w:bCs/>
      <w:lang w:eastAsia="es-ES"/>
    </w:rPr>
  </w:style>
  <w:style w:type="paragraph" w:styleId="Ttulo2">
    <w:name w:val="heading 2"/>
    <w:basedOn w:val="Normal"/>
    <w:next w:val="Normal"/>
    <w:qFormat/>
    <w:rsid w:val="00B40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B40709"/>
    <w:pPr>
      <w:keepNext/>
      <w:outlineLvl w:val="2"/>
    </w:pPr>
    <w:rPr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B40709"/>
    <w:rPr>
      <w:b/>
      <w:bCs/>
    </w:rPr>
  </w:style>
  <w:style w:type="character" w:customStyle="1" w:styleId="intro">
    <w:name w:val="intro"/>
    <w:qFormat/>
    <w:rsid w:val="00CA44DB"/>
  </w:style>
  <w:style w:type="character" w:customStyle="1" w:styleId="st">
    <w:name w:val="st"/>
    <w:qFormat/>
    <w:rsid w:val="00900C0B"/>
  </w:style>
  <w:style w:type="character" w:customStyle="1" w:styleId="EnlacedeInternet">
    <w:name w:val="Enlace de Internet"/>
    <w:unhideWhenUsed/>
    <w:qFormat/>
    <w:rsid w:val="00C336FC"/>
    <w:rPr>
      <w:color w:val="0000FF"/>
      <w:u w:val="single"/>
    </w:rPr>
  </w:style>
  <w:style w:type="character" w:customStyle="1" w:styleId="lrzxr">
    <w:name w:val="lrzxr"/>
    <w:qFormat/>
    <w:rsid w:val="000A656D"/>
  </w:style>
  <w:style w:type="character" w:customStyle="1" w:styleId="apple-converted-space">
    <w:name w:val="apple-converted-space"/>
    <w:qFormat/>
    <w:rsid w:val="00534C60"/>
  </w:style>
  <w:style w:type="character" w:customStyle="1" w:styleId="Ttulo3Car">
    <w:name w:val="Título 3 Car"/>
    <w:link w:val="Ttulo3"/>
    <w:qFormat/>
    <w:rsid w:val="00D1720A"/>
    <w:rPr>
      <w:sz w:val="28"/>
    </w:rPr>
  </w:style>
  <w:style w:type="character" w:customStyle="1" w:styleId="PiedepginaCar">
    <w:name w:val="Pie de página Car"/>
    <w:link w:val="Piedepgina"/>
    <w:qFormat/>
    <w:rsid w:val="00D1720A"/>
    <w:rPr>
      <w:sz w:val="24"/>
      <w:lang w:val="es-ES_tradnl" w:eastAsia="en-US"/>
    </w:rPr>
  </w:style>
  <w:style w:type="character" w:customStyle="1" w:styleId="Destacado">
    <w:name w:val="Destacado"/>
    <w:basedOn w:val="Fuentedeprrafopredeter"/>
    <w:uiPriority w:val="20"/>
    <w:qFormat/>
    <w:rsid w:val="002B3A18"/>
    <w:rPr>
      <w:i/>
      <w:iCs/>
    </w:rPr>
  </w:style>
  <w:style w:type="character" w:customStyle="1" w:styleId="desktop-title-subcontent">
    <w:name w:val="desktop-title-subcontent"/>
    <w:basedOn w:val="Fuentedeprrafopredeter"/>
    <w:qFormat/>
    <w:rsid w:val="00D24305"/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qFormat/>
    <w:rsid w:val="0069064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BD622A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qFormat/>
    <w:rsid w:val="00FA660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FA6603"/>
    <w:rPr>
      <w:rFonts w:ascii="Arial" w:eastAsia="Arial" w:hAnsi="Arial" w:cs="Arial"/>
      <w:lang w:val="en-US"/>
    </w:rPr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rsid w:val="0091201F"/>
    <w:pPr>
      <w:ind w:right="-710"/>
    </w:pPr>
    <w:rPr>
      <w:rFonts w:ascii="Arial" w:hAnsi="Arial"/>
      <w:color w:val="C41E13"/>
      <w:sz w:val="20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rsid w:val="009120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1201F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41BDF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E6312"/>
    <w:pPr>
      <w:ind w:left="720"/>
    </w:pPr>
    <w:rPr>
      <w:rFonts w:ascii="Times New Roman" w:eastAsia="Times New Roman" w:hAnsi="Times New Roman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2C7111"/>
    <w:rPr>
      <w:rFonts w:ascii="Times New Roman" w:eastAsia="Times New Roman" w:hAnsi="Times New Roman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A6603"/>
    <w:pPr>
      <w:spacing w:line="276" w:lineRule="auto"/>
    </w:pPr>
    <w:rPr>
      <w:rFonts w:ascii="Arial" w:eastAsia="Arial" w:hAnsi="Arial" w:cs="Arial"/>
      <w:sz w:val="20"/>
      <w:lang w:val="en-US" w:eastAsia="es-ES"/>
    </w:rPr>
  </w:style>
  <w:style w:type="paragraph" w:customStyle="1" w:styleId="western">
    <w:name w:val="western"/>
    <w:basedOn w:val="Normal"/>
    <w:qFormat/>
    <w:rsid w:val="004C0DB7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4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alimpia.org/ranaplaza" TargetMode="External"/><Relationship Id="rId13" Type="http://schemas.openxmlformats.org/officeDocument/2006/relationships/hyperlink" Target="mailto:comunicacion@sete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te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wn.com/news/1747408/karachi-factory-blaze-leaves-four-dead-13-injured-as-building-collap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palimpia.org/ranapl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accord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520C-56FB-434C-A641-907AB86C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Proforma Congde CM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Congde CM</dc:title>
  <dc:subject/>
  <dc:creator>CIPÓ</dc:creator>
  <cp:keywords>pro forma</cp:keywords>
  <dc:description>factura proforma curso 2.0</dc:description>
  <cp:lastModifiedBy>Marta CIPO</cp:lastModifiedBy>
  <cp:revision>6</cp:revision>
  <cp:lastPrinted>2023-04-13T14:38:00Z</cp:lastPrinted>
  <dcterms:created xsi:type="dcterms:W3CDTF">2023-04-19T14:18:00Z</dcterms:created>
  <dcterms:modified xsi:type="dcterms:W3CDTF">2023-04-19T17:43:00Z</dcterms:modified>
  <dc:language>es-ES</dc:language>
</cp:coreProperties>
</file>