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5D8" w:rsidRDefault="00000000">
      <w:pPr>
        <w:spacing w:after="28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Reunión Campaña TPAN presencial y online 17/10/2022</w:t>
      </w:r>
    </w:p>
    <w:p w14:paraId="00000002" w14:textId="77777777" w:rsidR="001D05D8" w:rsidRDefault="00000000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10:30 a 11:30 - Repaso y agendas</w:t>
      </w:r>
    </w:p>
    <w:p w14:paraId="00000003" w14:textId="77777777" w:rsidR="001D05D8" w:rsidRDefault="00000000">
      <w:pPr>
        <w:numPr>
          <w:ilvl w:val="0"/>
          <w:numId w:val="1"/>
        </w:numPr>
        <w:spacing w:before="280"/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Revisión del histórico</w:t>
      </w:r>
    </w:p>
    <w:p w14:paraId="00000004" w14:textId="77777777" w:rsidR="001D05D8" w:rsidRDefault="00000000">
      <w:pPr>
        <w:numPr>
          <w:ilvl w:val="0"/>
          <w:numId w:val="1"/>
        </w:numPr>
        <w:spacing w:after="280"/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Disponibilidades, estado de los grupos.</w:t>
      </w:r>
    </w:p>
    <w:p w14:paraId="00000005" w14:textId="77777777" w:rsidR="001D05D8" w:rsidRDefault="00000000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CAFÉ</w:t>
      </w:r>
    </w:p>
    <w:p w14:paraId="00000006" w14:textId="77777777" w:rsidR="001D05D8" w:rsidRDefault="00000000">
      <w:pPr>
        <w:spacing w:before="280" w:after="2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11:45 a 13:45 - Sesión de trabajo con Carlos Umaña, ICAN</w:t>
      </w:r>
    </w:p>
    <w:p w14:paraId="00000007" w14:textId="77777777" w:rsidR="001D05D8" w:rsidRDefault="00000000">
      <w:pPr>
        <w:numPr>
          <w:ilvl w:val="0"/>
          <w:numId w:val="2"/>
        </w:numPr>
        <w:spacing w:before="280"/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Contexto internacional, estado de la cuestión</w:t>
      </w:r>
    </w:p>
    <w:p w14:paraId="00000008" w14:textId="77777777" w:rsidR="001D05D8" w:rsidRDefault="00000000">
      <w:pPr>
        <w:numPr>
          <w:ilvl w:val="0"/>
          <w:numId w:val="2"/>
        </w:numPr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Contexto estatal, mapeo de actores</w:t>
      </w:r>
    </w:p>
    <w:p w14:paraId="00000009" w14:textId="77777777" w:rsidR="001D05D8" w:rsidRDefault="00000000">
      <w:pPr>
        <w:numPr>
          <w:ilvl w:val="0"/>
          <w:numId w:val="2"/>
        </w:numPr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Narrativa adecuada, ideas-fuerza</w:t>
      </w:r>
    </w:p>
    <w:p w14:paraId="0000000A" w14:textId="77777777" w:rsidR="001D05D8" w:rsidRDefault="00000000">
      <w:pPr>
        <w:numPr>
          <w:ilvl w:val="0"/>
          <w:numId w:val="2"/>
        </w:numPr>
        <w:spacing w:after="280"/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Calendario: objetivos y oportunidades en 2023</w:t>
      </w:r>
    </w:p>
    <w:p w14:paraId="0000000B" w14:textId="77777777" w:rsidR="001D05D8" w:rsidRDefault="00000000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COMIDA</w:t>
      </w:r>
    </w:p>
    <w:p w14:paraId="0000000C" w14:textId="77777777" w:rsidR="001D05D8" w:rsidRDefault="001D05D8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D" w14:textId="77777777" w:rsidR="001D05D8" w:rsidRDefault="00000000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16:00 a 17:30 - Organización y toma de decisiones</w:t>
      </w:r>
    </w:p>
    <w:p w14:paraId="0000000E" w14:textId="77777777" w:rsidR="001D05D8" w:rsidRDefault="00000000">
      <w:pPr>
        <w:numPr>
          <w:ilvl w:val="0"/>
          <w:numId w:val="3"/>
        </w:numPr>
        <w:spacing w:before="280"/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Ronda de disponibilidades para los grupos que se incorporen por la tarde.</w:t>
      </w:r>
    </w:p>
    <w:p w14:paraId="0000000F" w14:textId="77777777" w:rsidR="001D05D8" w:rsidRDefault="00000000">
      <w:pPr>
        <w:numPr>
          <w:ilvl w:val="0"/>
          <w:numId w:val="3"/>
        </w:numPr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Puesta en común de los resultados de la sesión de trabajo.</w:t>
      </w:r>
    </w:p>
    <w:p w14:paraId="00000010" w14:textId="77777777" w:rsidR="001D05D8" w:rsidRDefault="00000000">
      <w:pPr>
        <w:numPr>
          <w:ilvl w:val="0"/>
          <w:numId w:val="3"/>
        </w:numPr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Propuestas de trabajo conjunto para 2023. Toma de decisiones.</w:t>
      </w:r>
    </w:p>
    <w:p w14:paraId="00000011" w14:textId="77777777" w:rsidR="001D05D8" w:rsidRDefault="00000000">
      <w:pPr>
        <w:numPr>
          <w:ilvl w:val="0"/>
          <w:numId w:val="3"/>
        </w:numPr>
        <w:spacing w:after="280"/>
        <w:ind w:left="94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Cuestiones organizativas (responsabilidades, canales, herramientas, otros recursos). </w:t>
      </w:r>
    </w:p>
    <w:p w14:paraId="00000012" w14:textId="77777777" w:rsidR="001D05D8" w:rsidRDefault="00000000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CAFÉ Y CIERRE</w:t>
      </w:r>
    </w:p>
    <w:p w14:paraId="00000013" w14:textId="77777777" w:rsidR="001D05D8" w:rsidRDefault="001D05D8">
      <w:pPr>
        <w:rPr>
          <w:rFonts w:ascii="Times New Roman" w:eastAsia="Times New Roman" w:hAnsi="Times New Roman" w:cs="Times New Roman"/>
        </w:rPr>
      </w:pPr>
    </w:p>
    <w:p w14:paraId="00000014" w14:textId="77777777" w:rsidR="001D05D8" w:rsidRDefault="00000000">
      <w:pPr>
        <w:rPr>
          <w:rFonts w:ascii="Arial" w:eastAsia="Arial" w:hAnsi="Arial" w:cs="Arial"/>
          <w:sz w:val="28"/>
          <w:szCs w:val="28"/>
          <w:highlight w:val="white"/>
        </w:rPr>
      </w:pPr>
      <w:r>
        <w:br w:type="page"/>
      </w:r>
    </w:p>
    <w:p w14:paraId="00000015" w14:textId="77777777" w:rsidR="001D05D8" w:rsidRDefault="00000000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H</w:t>
      </w:r>
      <w:r>
        <w:rPr>
          <w:rFonts w:ascii="Arial" w:eastAsia="Arial" w:hAnsi="Arial" w:cs="Arial"/>
          <w:b/>
          <w:color w:val="000000"/>
          <w:sz w:val="28"/>
          <w:szCs w:val="28"/>
        </w:rPr>
        <w:t>istórico de la Campaña.</w:t>
      </w:r>
    </w:p>
    <w:p w14:paraId="00000016" w14:textId="77777777" w:rsidR="001D05D8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Laura Alonso Cano</w:t>
      </w:r>
    </w:p>
    <w:p w14:paraId="00000017" w14:textId="77777777" w:rsidR="001D05D8" w:rsidRDefault="001D05D8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8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LANZAMIENTO - Septiembre 2021</w:t>
      </w:r>
    </w:p>
    <w:p w14:paraId="00000019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08/09/2021 primera comunicación sobre el contenido de la Campaña</w:t>
      </w:r>
    </w:p>
    <w:p w14:paraId="0000001A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16/09/2021 lo presentamos a las entidades</w:t>
      </w:r>
    </w:p>
    <w:p w14:paraId="0000001B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27/09/2021 lanzamiento coincidiendo con el Día Int. Eliminación Total Armas Nucleares</w:t>
      </w:r>
    </w:p>
    <w:p w14:paraId="0000001C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1D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En noviembre 23 entidades integraban la Campaña.</w:t>
      </w:r>
    </w:p>
    <w:p w14:paraId="0000001E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 comparte una propuesta de calendario de temáticas para los artículos mensuales.</w:t>
      </w:r>
    </w:p>
    <w:p w14:paraId="0000001F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 comienza a trabajar en el primer aniversario de la entrada en vigor del TPAN:</w:t>
      </w:r>
    </w:p>
    <w:p w14:paraId="00000020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Comunicado, rueda de prensa y redes sociales.</w:t>
      </w:r>
    </w:p>
    <w:p w14:paraId="00000021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 identifica como objetivo adicional de la Campaña que España asista como Estado observador a la conferencia de Viena de Estados Parte del TPAN</w:t>
      </w:r>
    </w:p>
    <w:p w14:paraId="00000022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23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PRIMER ANIVERSARIO ENTRADA EN VIGOR TPAN –  Enero 2022</w:t>
      </w:r>
    </w:p>
    <w:p w14:paraId="00000024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En enero 2022 se unieron 19 entidades.</w:t>
      </w:r>
    </w:p>
    <w:p w14:paraId="00000025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Un total de 42 entidades firmaron el comunicado del 1er aniversario TPAN</w:t>
      </w:r>
    </w:p>
    <w:p w14:paraId="00000026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19/01 se presentó el comunicado en varios registros oficiales</w:t>
      </w:r>
    </w:p>
    <w:p w14:paraId="00000027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20/01 Rueda de prensa + twitter Storm</w:t>
      </w:r>
    </w:p>
    <w:p w14:paraId="00000028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Valoración: nos faltó más tiempo para sumar más entidades y territorio</w:t>
      </w:r>
    </w:p>
    <w:p w14:paraId="00000029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La rueda de prensa tuvo también valor formativo por su contenido</w:t>
      </w:r>
    </w:p>
    <w:p w14:paraId="0000002A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La foto en los registros funcionó en redes</w:t>
      </w:r>
    </w:p>
    <w:p w14:paraId="0000002B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366 twitter - 246 usuarios - 2.670.000 visualizaciones</w:t>
      </w:r>
    </w:p>
    <w:p w14:paraId="0000002C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Con Pressenza llegó la noticia a EEUU</w:t>
      </w:r>
    </w:p>
    <w:p w14:paraId="0000002D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Confeccionamos un clipping</w:t>
      </w:r>
    </w:p>
    <w:p w14:paraId="0000002E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Hablamos de confeccionar un listado de periodistas afines</w:t>
      </w:r>
    </w:p>
    <w:p w14:paraId="0000002F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30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24/02/2022 - Comienza la guerra en Ucrania</w:t>
      </w:r>
    </w:p>
    <w:p w14:paraId="00000031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Comenzamos a hablar de redefinir la Campaña</w:t>
      </w:r>
    </w:p>
    <w:p w14:paraId="00000032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33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PRIMERA CONFERENCIA DE ESTADOS PARTE (VIENA) – Junio 2022</w:t>
      </w:r>
    </w:p>
    <w:p w14:paraId="00000034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Cartas de incidencia, también al MAEC</w:t>
      </w:r>
    </w:p>
    <w:p w14:paraId="00000035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Mociones en Ayuntamientos y Parlamento de Navarra</w:t>
      </w:r>
    </w:p>
    <w:p w14:paraId="00000036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37" w14:textId="77777777" w:rsidR="001D05D8" w:rsidRDefault="001D05D8">
      <w:pPr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38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REDEFINICIÓN CAMPAÑA – Octubre 2022</w:t>
      </w:r>
    </w:p>
    <w:p w14:paraId="00000039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3A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3B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PUBLICACIONES</w:t>
      </w:r>
    </w:p>
    <w:p w14:paraId="0000003C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26 publicaciones de la Campaña + 19 en el primer aniversario</w:t>
      </w:r>
    </w:p>
    <w:p w14:paraId="0000003D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3E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CREACIÓN DE UNA RED </w:t>
      </w:r>
      <w:r>
        <w:rPr>
          <w:rFonts w:ascii="Arial" w:eastAsia="Arial" w:hAnsi="Arial" w:cs="Arial"/>
          <w:sz w:val="20"/>
          <w:szCs w:val="20"/>
          <w:highlight w:val="white"/>
        </w:rPr>
        <w:t>que trabaja y quiere trabajar conjuntamente, en coordinación y que incorpora saberes y experiencias de otras redes como ICAN, Mayor for Peace…</w:t>
      </w:r>
    </w:p>
    <w:p w14:paraId="0000003F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40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41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No explorado: Sumar recursos didácticos y divulgativos, podcast mensuales, material audiovisual de Campaña</w:t>
      </w:r>
    </w:p>
    <w:p w14:paraId="00000042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43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44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OBJETIVOS INICIALES DE LA CAMPAÑA:</w:t>
      </w:r>
    </w:p>
    <w:p w14:paraId="00000045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46" w14:textId="77777777" w:rsidR="001D05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Poner en valor el TPAN y el trabajo de tantas organizaciones, también las de aquí</w:t>
      </w:r>
    </w:p>
    <w:p w14:paraId="00000047" w14:textId="77777777" w:rsidR="001D05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Unir a entidades que trabajamos sobre el tema y sumar a otras</w:t>
      </w:r>
    </w:p>
    <w:p w14:paraId="00000048" w14:textId="77777777" w:rsidR="001D05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Generar contenidos diversos sobre la cuestión y coordinarnos en su difusión mensualmente. Aprender colectivamente e identificar información clave</w:t>
      </w:r>
    </w:p>
    <w:p w14:paraId="00000049" w14:textId="77777777" w:rsidR="001D05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Mantener la temática en la agenda de las organizaciones y de los MMCC</w:t>
      </w:r>
    </w:p>
    <w:p w14:paraId="0000004A" w14:textId="77777777" w:rsidR="001D05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Incidir sobre el Gobierno de España para su adhesión</w:t>
      </w:r>
    </w:p>
    <w:p w14:paraId="0000004B" w14:textId="77777777" w:rsidR="001D05D8" w:rsidRDefault="001D05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</w:p>
    <w:p w14:paraId="0000004C" w14:textId="77777777" w:rsidR="001D05D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RESUMEN DE LAS PROPUESTAS DE LA SESIÓN del 17/10/2022:</w:t>
      </w:r>
    </w:p>
    <w:p w14:paraId="0000004D" w14:textId="77777777" w:rsidR="001D05D8" w:rsidRDefault="001D05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4E" w14:textId="77777777" w:rsidR="001D05D8" w:rsidRDefault="001D05D8">
      <w:pPr>
        <w:rPr>
          <w:rFonts w:ascii="Arial" w:eastAsia="Arial" w:hAnsi="Arial" w:cs="Arial"/>
          <w:sz w:val="18"/>
          <w:szCs w:val="18"/>
          <w:highlight w:val="white"/>
        </w:rPr>
      </w:pPr>
    </w:p>
    <w:p w14:paraId="0000004F" w14:textId="77777777" w:rsidR="001D05D8" w:rsidRDefault="00000000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Repasando las propuestas de la última sesión, para lograr nuestro objetivo de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que el Gobierno de España de adhiera el TPAN en tres años</w:t>
      </w:r>
      <w:r>
        <w:rPr>
          <w:rFonts w:ascii="Arial" w:eastAsia="Arial" w:hAnsi="Arial" w:cs="Arial"/>
          <w:sz w:val="22"/>
          <w:szCs w:val="22"/>
          <w:highlight w:val="white"/>
        </w:rPr>
        <w:t>, podemos identificar propuestas de trabajo en seis ámbitos:</w:t>
      </w:r>
    </w:p>
    <w:p w14:paraId="00000050" w14:textId="77777777" w:rsidR="001D05D8" w:rsidRDefault="001D05D8">
      <w:pPr>
        <w:rPr>
          <w:rFonts w:ascii="Arial" w:eastAsia="Arial" w:hAnsi="Arial" w:cs="Arial"/>
          <w:sz w:val="22"/>
          <w:szCs w:val="22"/>
          <w:highlight w:val="white"/>
        </w:rPr>
      </w:pPr>
    </w:p>
    <w:p w14:paraId="00000051" w14:textId="77777777" w:rsidR="001D05D8" w:rsidRDefault="00000000">
      <w:pPr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</w:p>
    <w:p w14:paraId="00000052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1.- Incidencia ante partidos políticos y Gobierno para lograr cambios legislativos en favor del TPAN</w:t>
      </w:r>
    </w:p>
    <w:p w14:paraId="00000053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Definir nueva estrategia comunicativa TPAN-TNP</w:t>
      </w:r>
    </w:p>
    <w:p w14:paraId="00000054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Reunión con la Comisión de Defensa y los grupos parlamentarios</w:t>
      </w:r>
    </w:p>
    <w:p w14:paraId="00000055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Reactivar apoyos en el PSOE</w:t>
      </w:r>
    </w:p>
    <w:p w14:paraId="00000056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II Conferencia Estados Parte NY 27/11/2023</w:t>
      </w:r>
    </w:p>
    <w:p w14:paraId="00000057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58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  <w:u w:val="single"/>
        </w:rPr>
        <w:t>Se ofrecen: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Tica Font, Carme Suñé/Albert Carmés, Carlos Umaña, Ana Barrero</w:t>
      </w:r>
    </w:p>
    <w:p w14:paraId="00000059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000005A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2.- Llamamiento a las ciudades y Parlamentos regionales</w:t>
      </w:r>
    </w:p>
    <w:p w14:paraId="0000005B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- A pesar del calendario electoral. </w:t>
      </w:r>
    </w:p>
    <w:p w14:paraId="0000005C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Apoyo en Mayors for Peace</w:t>
      </w:r>
    </w:p>
    <w:p w14:paraId="0000005D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000005E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3.- Sensibilización para lograr una opinión pública favorable</w:t>
      </w:r>
    </w:p>
    <w:p w14:paraId="0000005F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Articular el mensaje: ¿Ansiedad nuclear? Toma FirmaTPAN</w:t>
      </w:r>
    </w:p>
    <w:p w14:paraId="00000060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Consulta por sectores para la aplicación alternativa del presupuesto en Defensa</w:t>
      </w:r>
    </w:p>
    <w:p w14:paraId="00000061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Publicación de artículos mensuales y materiales de Campaña en RRSS</w:t>
      </w:r>
    </w:p>
    <w:p w14:paraId="00000062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Identificar periodistas afines</w:t>
      </w:r>
    </w:p>
    <w:p w14:paraId="00000063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64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  <w:u w:val="single"/>
        </w:rPr>
        <w:t>Se ofrecen: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Quique Sánchez y Javier Raboso</w:t>
      </w:r>
    </w:p>
    <w:p w14:paraId="00000065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0000066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4.- Acciones en las universidades y ámbito educativo</w:t>
      </w:r>
    </w:p>
    <w:p w14:paraId="00000067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Charlas de personas relevantes en facultades de Derecho, Politécnica…</w:t>
      </w:r>
    </w:p>
    <w:p w14:paraId="00000068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Elaboración y recopilación de materiales didácticos (INJUVE)</w:t>
      </w:r>
    </w:p>
    <w:p w14:paraId="00000069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000006A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5.- Avanzar en la identidad de la Alianza Firma TPAN</w:t>
      </w:r>
    </w:p>
    <w:p w14:paraId="0000006B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Nombre, logo, página web, adhesiones online (organizaciones e individuales), comunicación, recursos gráficos</w:t>
      </w:r>
    </w:p>
    <w:p w14:paraId="0000006C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Repositorio de publicaciones y recursos didácticos y de sensibilización</w:t>
      </w:r>
    </w:p>
    <w:p w14:paraId="0000006D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Lanzamiento coincidiendo con el II aniversario entrada en vigor TPAN</w:t>
      </w:r>
    </w:p>
    <w:p w14:paraId="0000006E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6F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  <w:u w:val="single"/>
        </w:rPr>
        <w:t>Se ofrecen: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Elena Couceiro, María Hormaechea, Javier Raboso</w:t>
      </w:r>
    </w:p>
    <w:p w14:paraId="00000070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0000071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6.- Coordinación y ampliación de la Alianza</w:t>
      </w:r>
    </w:p>
    <w:p w14:paraId="00000072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- Coordinación de todas las iniciativas. Cohesión de la Alianza</w:t>
      </w:r>
    </w:p>
    <w:p w14:paraId="00000073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Lograr la adhesión de más organizaciones y personas (Cruz Roja, Conferencia Episcopal…)</w:t>
      </w:r>
    </w:p>
    <w:p w14:paraId="00000074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Identificar y contactar con personalidades relevantes, influencers…</w:t>
      </w:r>
    </w:p>
    <w:p w14:paraId="00000075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- Conectar con alianzas similares en otros países de EU</w:t>
      </w:r>
    </w:p>
    <w:p w14:paraId="00000076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77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78" w14:textId="77777777" w:rsidR="001D05D8" w:rsidRDefault="00000000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7.- Actos 22/01/2023 II Aniversario entrada en vigor del TPAN</w:t>
      </w:r>
    </w:p>
    <w:p w14:paraId="00000079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000007A" w14:textId="77777777" w:rsidR="001D05D8" w:rsidRDefault="00000000">
      <w:pPr>
        <w:ind w:left="1420" w:hanging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-        Videos</w:t>
      </w:r>
    </w:p>
    <w:p w14:paraId="0000007B" w14:textId="77777777" w:rsidR="001D05D8" w:rsidRDefault="00000000">
      <w:pPr>
        <w:ind w:left="1420" w:hanging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-        Jornada informativa para periodistas</w:t>
      </w:r>
    </w:p>
    <w:p w14:paraId="0000007C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7D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7E" w14:textId="77777777" w:rsidR="001D05D8" w:rsidRDefault="001D05D8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7F" w14:textId="77777777" w:rsidR="001D05D8" w:rsidRDefault="00000000">
      <w:pPr>
        <w:rPr>
          <w:rFonts w:ascii="Arial" w:eastAsia="Arial" w:hAnsi="Arial" w:cs="Arial"/>
          <w:b/>
          <w:color w:val="FF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AHORA ESTAMOS CONFORMANDO LOS EQUIPOS DE TRABAJO.</w:t>
      </w:r>
    </w:p>
    <w:p w14:paraId="00000080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 trata de sumarse a las tareas en las que cada entidad/persona puede aportar.</w:t>
      </w:r>
    </w:p>
    <w:p w14:paraId="00000081" w14:textId="77777777" w:rsidR="001D05D8" w:rsidRDefault="00000000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Trabajamos organizándonos de forma horizontal, tomando las iniciativas y desarrollando las tareas sin una cadena de mando ;)</w:t>
      </w:r>
    </w:p>
    <w:sectPr w:rsidR="001D05D8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47C"/>
    <w:multiLevelType w:val="multilevel"/>
    <w:tmpl w:val="F72620CE"/>
    <w:lvl w:ilvl="0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C5443"/>
    <w:multiLevelType w:val="multilevel"/>
    <w:tmpl w:val="CEE83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3245337"/>
    <w:multiLevelType w:val="multilevel"/>
    <w:tmpl w:val="32F8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DD7B86"/>
    <w:multiLevelType w:val="multilevel"/>
    <w:tmpl w:val="2708D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30583526">
    <w:abstractNumId w:val="2"/>
  </w:num>
  <w:num w:numId="2" w16cid:durableId="425268547">
    <w:abstractNumId w:val="1"/>
  </w:num>
  <w:num w:numId="3" w16cid:durableId="1278290021">
    <w:abstractNumId w:val="3"/>
  </w:num>
  <w:num w:numId="4" w16cid:durableId="12505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D8"/>
    <w:rsid w:val="001D05D8"/>
    <w:rsid w:val="006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60A1D8-92EC-C44F-8A2B-C154444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49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Fuentedeprrafopredeter"/>
    <w:rsid w:val="008F31A1"/>
  </w:style>
  <w:style w:type="paragraph" w:styleId="Prrafodelista">
    <w:name w:val="List Paragraph"/>
    <w:basedOn w:val="Normal"/>
    <w:uiPriority w:val="34"/>
    <w:qFormat/>
    <w:rsid w:val="00AF518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518F"/>
    <w:rPr>
      <w:b/>
      <w:bCs/>
    </w:rPr>
  </w:style>
  <w:style w:type="character" w:customStyle="1" w:styleId="apple-converted-space">
    <w:name w:val="apple-converted-space"/>
    <w:basedOn w:val="Fuentedeprrafopredeter"/>
    <w:rsid w:val="00AF518F"/>
  </w:style>
  <w:style w:type="paragraph" w:customStyle="1" w:styleId="faqq">
    <w:name w:val="faq_q"/>
    <w:basedOn w:val="Normal"/>
    <w:rsid w:val="002F1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1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2F17C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F17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7C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6491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TJ8MfyRBYEE/LzUCvCKSfIjpfg==">AMUW2mVuE/YPEkv2FfyI/ONKlFg0WsM8PXShNpIEoGC8rCSoPK4+74tlRqazwhb1z2ECChnS3CQPAfxLfTNt/pw8NBf3yWzSCSXNArYjUhAQ7v/2LEMeZwE=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Pere Ortega Grasa</cp:lastModifiedBy>
  <cp:revision>2</cp:revision>
  <dcterms:created xsi:type="dcterms:W3CDTF">2023-11-08T16:24:00Z</dcterms:created>
  <dcterms:modified xsi:type="dcterms:W3CDTF">2023-11-08T16:24:00Z</dcterms:modified>
</cp:coreProperties>
</file>