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8B05D" w14:textId="1758E8D5" w:rsidR="00BE3C40" w:rsidRDefault="00685782" w:rsidP="00A861E5">
      <w:pPr>
        <w:jc w:val="both"/>
        <w:rPr>
          <w:sz w:val="20"/>
          <w:szCs w:val="20"/>
        </w:rPr>
      </w:pPr>
      <w:r w:rsidRPr="009D619E">
        <w:rPr>
          <w:sz w:val="20"/>
          <w:szCs w:val="20"/>
        </w:rPr>
        <w:t>……</w:t>
      </w:r>
      <w:r w:rsidR="00864604">
        <w:rPr>
          <w:sz w:val="20"/>
          <w:szCs w:val="20"/>
        </w:rPr>
        <w:t xml:space="preserve">……… </w:t>
      </w:r>
      <w:r w:rsidRPr="009D619E">
        <w:rPr>
          <w:sz w:val="20"/>
          <w:szCs w:val="20"/>
        </w:rPr>
        <w:t>E</w:t>
      </w:r>
      <w:r w:rsidR="00AD68D6" w:rsidRPr="009D619E">
        <w:rPr>
          <w:sz w:val="20"/>
          <w:szCs w:val="20"/>
        </w:rPr>
        <w:t xml:space="preserve">n representación de la </w:t>
      </w:r>
      <w:r w:rsidR="004F4A55" w:rsidRPr="009D619E">
        <w:rPr>
          <w:sz w:val="20"/>
          <w:szCs w:val="20"/>
        </w:rPr>
        <w:t>“</w:t>
      </w:r>
      <w:r w:rsidR="00AD68D6" w:rsidRPr="009D619E">
        <w:rPr>
          <w:sz w:val="20"/>
          <w:szCs w:val="20"/>
        </w:rPr>
        <w:t>Red de la UCO por Palestina</w:t>
      </w:r>
      <w:r w:rsidR="004F4A55" w:rsidRPr="009D619E">
        <w:rPr>
          <w:sz w:val="20"/>
          <w:szCs w:val="20"/>
        </w:rPr>
        <w:t>”</w:t>
      </w:r>
      <w:r w:rsidR="00AD68D6" w:rsidRPr="009D619E">
        <w:rPr>
          <w:sz w:val="20"/>
          <w:szCs w:val="20"/>
        </w:rPr>
        <w:t xml:space="preserve"> nos </w:t>
      </w:r>
      <w:r w:rsidR="00221902" w:rsidRPr="009D619E">
        <w:rPr>
          <w:sz w:val="20"/>
          <w:szCs w:val="20"/>
        </w:rPr>
        <w:t>dirigimos a</w:t>
      </w:r>
      <w:r w:rsidR="00AD68D6" w:rsidRPr="009D619E">
        <w:rPr>
          <w:sz w:val="20"/>
          <w:szCs w:val="20"/>
        </w:rPr>
        <w:t xml:space="preserve"> las autoridades </w:t>
      </w:r>
      <w:r w:rsidR="008176F9" w:rsidRPr="009D619E">
        <w:rPr>
          <w:sz w:val="20"/>
          <w:szCs w:val="20"/>
        </w:rPr>
        <w:t>académicas,</w:t>
      </w:r>
      <w:r w:rsidR="00AD68D6" w:rsidRPr="009D619E">
        <w:rPr>
          <w:sz w:val="20"/>
          <w:szCs w:val="20"/>
        </w:rPr>
        <w:t xml:space="preserve"> lo</w:t>
      </w:r>
      <w:r w:rsidR="00A648DB">
        <w:rPr>
          <w:sz w:val="20"/>
          <w:szCs w:val="20"/>
        </w:rPr>
        <w:t>/a</w:t>
      </w:r>
      <w:r w:rsidR="00AD68D6" w:rsidRPr="009D619E">
        <w:rPr>
          <w:sz w:val="20"/>
          <w:szCs w:val="20"/>
        </w:rPr>
        <w:t xml:space="preserve">s profesores/as, </w:t>
      </w:r>
      <w:r w:rsidR="00A648DB">
        <w:rPr>
          <w:sz w:val="20"/>
          <w:szCs w:val="20"/>
        </w:rPr>
        <w:t>l</w:t>
      </w:r>
      <w:r w:rsidR="009D619E" w:rsidRPr="009D619E">
        <w:rPr>
          <w:sz w:val="20"/>
          <w:szCs w:val="20"/>
        </w:rPr>
        <w:t xml:space="preserve">o/as </w:t>
      </w:r>
      <w:r w:rsidR="0034414B" w:rsidRPr="009D619E">
        <w:rPr>
          <w:sz w:val="20"/>
          <w:szCs w:val="20"/>
        </w:rPr>
        <w:t>a</w:t>
      </w:r>
      <w:r w:rsidR="00AD68D6" w:rsidRPr="009D619E">
        <w:rPr>
          <w:sz w:val="20"/>
          <w:szCs w:val="20"/>
        </w:rPr>
        <w:t xml:space="preserve">lumno/as y </w:t>
      </w:r>
      <w:r w:rsidR="00A648DB">
        <w:rPr>
          <w:sz w:val="20"/>
          <w:szCs w:val="20"/>
        </w:rPr>
        <w:t>l</w:t>
      </w:r>
      <w:r w:rsidR="009D619E" w:rsidRPr="009D619E">
        <w:rPr>
          <w:sz w:val="20"/>
          <w:szCs w:val="20"/>
        </w:rPr>
        <w:t xml:space="preserve">o/as </w:t>
      </w:r>
      <w:r w:rsidR="00AD68D6" w:rsidRPr="009D619E">
        <w:rPr>
          <w:sz w:val="20"/>
          <w:szCs w:val="20"/>
        </w:rPr>
        <w:t>trabajadore/as de la Universidad de Córdoba y por extensión a la sociedad cordobesa</w:t>
      </w:r>
      <w:r w:rsidR="00DB0A78" w:rsidRPr="009D619E">
        <w:rPr>
          <w:sz w:val="20"/>
          <w:szCs w:val="20"/>
        </w:rPr>
        <w:t xml:space="preserve">, para informarles </w:t>
      </w:r>
      <w:r w:rsidR="009D619E" w:rsidRPr="009D619E">
        <w:rPr>
          <w:sz w:val="20"/>
          <w:szCs w:val="20"/>
        </w:rPr>
        <w:t>y pedir su apoyo sobre el asunto</w:t>
      </w:r>
      <w:r w:rsidR="00DB0A78" w:rsidRPr="009D619E">
        <w:rPr>
          <w:sz w:val="20"/>
          <w:szCs w:val="20"/>
        </w:rPr>
        <w:t xml:space="preserve"> mencionado </w:t>
      </w:r>
      <w:r w:rsidR="009D619E">
        <w:rPr>
          <w:sz w:val="20"/>
          <w:szCs w:val="20"/>
        </w:rPr>
        <w:t>a continuación.</w:t>
      </w:r>
    </w:p>
    <w:p w14:paraId="031613FB" w14:textId="77777777" w:rsidR="009D619E" w:rsidRDefault="009D619E" w:rsidP="00A861E5">
      <w:pPr>
        <w:jc w:val="both"/>
        <w:rPr>
          <w:sz w:val="20"/>
          <w:szCs w:val="20"/>
        </w:rPr>
      </w:pPr>
    </w:p>
    <w:p w14:paraId="3BB06E20" w14:textId="2276E257" w:rsidR="009D619E" w:rsidRPr="009D619E" w:rsidRDefault="009D619E" w:rsidP="009D619E">
      <w:pPr>
        <w:jc w:val="center"/>
        <w:rPr>
          <w:b/>
          <w:bCs/>
          <w:sz w:val="20"/>
          <w:szCs w:val="20"/>
        </w:rPr>
      </w:pPr>
      <w:r w:rsidRPr="009D619E">
        <w:rPr>
          <w:b/>
          <w:bCs/>
          <w:sz w:val="20"/>
          <w:szCs w:val="20"/>
        </w:rPr>
        <w:t xml:space="preserve">1, </w:t>
      </w:r>
      <w:r w:rsidR="00864604">
        <w:rPr>
          <w:b/>
          <w:bCs/>
          <w:sz w:val="20"/>
          <w:szCs w:val="20"/>
        </w:rPr>
        <w:t>¿C</w:t>
      </w:r>
      <w:r w:rsidR="00585921">
        <w:rPr>
          <w:b/>
          <w:bCs/>
          <w:sz w:val="20"/>
          <w:szCs w:val="20"/>
        </w:rPr>
        <w:t>Ó</w:t>
      </w:r>
      <w:r w:rsidR="00864604">
        <w:rPr>
          <w:b/>
          <w:bCs/>
          <w:sz w:val="20"/>
          <w:szCs w:val="20"/>
        </w:rPr>
        <w:t xml:space="preserve">MO </w:t>
      </w:r>
      <w:r w:rsidR="00585921">
        <w:rPr>
          <w:b/>
          <w:bCs/>
          <w:sz w:val="20"/>
          <w:szCs w:val="20"/>
        </w:rPr>
        <w:t xml:space="preserve">CABEN </w:t>
      </w:r>
      <w:r w:rsidR="00864604">
        <w:rPr>
          <w:b/>
          <w:bCs/>
          <w:sz w:val="20"/>
          <w:szCs w:val="20"/>
        </w:rPr>
        <w:t>FABRICAS DE ARMA</w:t>
      </w:r>
      <w:r w:rsidR="00AE38F7">
        <w:rPr>
          <w:b/>
          <w:bCs/>
          <w:sz w:val="20"/>
          <w:szCs w:val="20"/>
        </w:rPr>
        <w:t>S</w:t>
      </w:r>
      <w:r w:rsidR="00864604">
        <w:rPr>
          <w:b/>
          <w:bCs/>
          <w:sz w:val="20"/>
          <w:szCs w:val="20"/>
        </w:rPr>
        <w:t xml:space="preserve"> </w:t>
      </w:r>
      <w:r w:rsidR="00864604" w:rsidRPr="009D619E">
        <w:rPr>
          <w:b/>
          <w:bCs/>
          <w:sz w:val="20"/>
          <w:szCs w:val="20"/>
        </w:rPr>
        <w:t>EN UN PARQUE AGROALIMENTARIO</w:t>
      </w:r>
      <w:r w:rsidR="00864604">
        <w:rPr>
          <w:b/>
          <w:bCs/>
          <w:sz w:val="20"/>
          <w:szCs w:val="20"/>
        </w:rPr>
        <w:t>?</w:t>
      </w:r>
    </w:p>
    <w:p w14:paraId="7A7D98D7" w14:textId="77777777" w:rsidR="009D619E" w:rsidRPr="009D619E" w:rsidRDefault="009D619E" w:rsidP="009D619E">
      <w:pPr>
        <w:jc w:val="center"/>
        <w:rPr>
          <w:b/>
          <w:bCs/>
          <w:sz w:val="20"/>
          <w:szCs w:val="20"/>
        </w:rPr>
      </w:pPr>
      <w:r w:rsidRPr="009D619E">
        <w:rPr>
          <w:b/>
          <w:bCs/>
          <w:sz w:val="20"/>
          <w:szCs w:val="20"/>
        </w:rPr>
        <w:t>2. LAS CONSECUENCIAS.</w:t>
      </w:r>
    </w:p>
    <w:p w14:paraId="3F5D5A6E" w14:textId="77777777" w:rsidR="009D619E" w:rsidRPr="009D619E" w:rsidRDefault="009D619E" w:rsidP="009D619E">
      <w:pPr>
        <w:jc w:val="center"/>
        <w:rPr>
          <w:b/>
          <w:bCs/>
          <w:sz w:val="20"/>
          <w:szCs w:val="20"/>
        </w:rPr>
      </w:pPr>
      <w:r w:rsidRPr="009D619E">
        <w:rPr>
          <w:b/>
          <w:bCs/>
          <w:sz w:val="20"/>
          <w:szCs w:val="20"/>
        </w:rPr>
        <w:t>3. LAS PROPUESTAS.</w:t>
      </w:r>
    </w:p>
    <w:p w14:paraId="75CD4A10" w14:textId="77777777" w:rsidR="009C4F64" w:rsidRDefault="009C4F64" w:rsidP="00191603">
      <w:pPr>
        <w:jc w:val="both"/>
        <w:rPr>
          <w:rFonts w:ascii="Georgia" w:hAnsi="Georgia"/>
          <w:b/>
          <w:bCs/>
          <w:sz w:val="20"/>
          <w:szCs w:val="20"/>
        </w:rPr>
      </w:pPr>
    </w:p>
    <w:p w14:paraId="515B7A77" w14:textId="59ADA62F" w:rsidR="00191603" w:rsidRPr="009D619E" w:rsidRDefault="00191603" w:rsidP="00191603">
      <w:pPr>
        <w:jc w:val="both"/>
        <w:rPr>
          <w:rFonts w:ascii="Georgia" w:hAnsi="Georgia"/>
          <w:b/>
          <w:bCs/>
          <w:sz w:val="20"/>
          <w:szCs w:val="20"/>
        </w:rPr>
      </w:pPr>
      <w:r w:rsidRPr="009D619E">
        <w:rPr>
          <w:rFonts w:ascii="Georgia" w:hAnsi="Georgia"/>
          <w:b/>
          <w:bCs/>
          <w:sz w:val="20"/>
          <w:szCs w:val="20"/>
        </w:rPr>
        <w:t>1. LOS PASOS.</w:t>
      </w:r>
    </w:p>
    <w:p w14:paraId="6B6F1846" w14:textId="2A497076" w:rsidR="00D83DCB" w:rsidRPr="009D619E" w:rsidRDefault="00D83DCB" w:rsidP="00A861E5">
      <w:pPr>
        <w:jc w:val="both"/>
        <w:rPr>
          <w:rFonts w:ascii="Georgia" w:hAnsi="Georgia"/>
          <w:b/>
          <w:bCs/>
          <w:sz w:val="20"/>
          <w:szCs w:val="20"/>
        </w:rPr>
      </w:pPr>
      <w:r w:rsidRPr="009D619E">
        <w:rPr>
          <w:rFonts w:ascii="Georgia" w:hAnsi="Georgia"/>
          <w:b/>
          <w:bCs/>
          <w:sz w:val="20"/>
          <w:szCs w:val="20"/>
        </w:rPr>
        <w:t>Primer paso.</w:t>
      </w:r>
    </w:p>
    <w:p w14:paraId="0A31D98F" w14:textId="3D13BF48" w:rsidR="00310FEA" w:rsidRPr="009D619E" w:rsidRDefault="00A861E5" w:rsidP="00A861E5">
      <w:pPr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sz w:val="20"/>
          <w:szCs w:val="20"/>
        </w:rPr>
        <w:t xml:space="preserve">El parque tecnológico Rabanales 21 como es llamado el </w:t>
      </w:r>
      <w:r w:rsidR="00BE3C40" w:rsidRPr="009D619E">
        <w:rPr>
          <w:rFonts w:ascii="Georgia" w:hAnsi="Georgia"/>
          <w:sz w:val="20"/>
          <w:szCs w:val="20"/>
        </w:rPr>
        <w:t>Parque tecnológico de la Universidad de Córdoba</w:t>
      </w:r>
      <w:r w:rsidR="00B57BA6" w:rsidRPr="009D619E">
        <w:rPr>
          <w:rFonts w:ascii="Georgia" w:hAnsi="Georgia"/>
          <w:sz w:val="20"/>
          <w:szCs w:val="20"/>
        </w:rPr>
        <w:t xml:space="preserve">, </w:t>
      </w:r>
      <w:r w:rsidR="0095356C" w:rsidRPr="009D619E">
        <w:rPr>
          <w:rFonts w:ascii="Georgia" w:hAnsi="Georgia"/>
          <w:sz w:val="20"/>
          <w:szCs w:val="20"/>
        </w:rPr>
        <w:t>e</w:t>
      </w:r>
      <w:r w:rsidRPr="009D619E">
        <w:rPr>
          <w:rFonts w:ascii="Georgia" w:hAnsi="Georgia"/>
          <w:sz w:val="20"/>
          <w:szCs w:val="20"/>
        </w:rPr>
        <w:t xml:space="preserve">s presentado </w:t>
      </w:r>
      <w:r w:rsidR="007E7205" w:rsidRPr="009D619E">
        <w:rPr>
          <w:rFonts w:ascii="Georgia" w:hAnsi="Georgia"/>
          <w:sz w:val="20"/>
          <w:szCs w:val="20"/>
        </w:rPr>
        <w:t xml:space="preserve">en Wikipedia </w:t>
      </w:r>
      <w:r w:rsidR="00B74FDC" w:rsidRPr="009D619E">
        <w:rPr>
          <w:rFonts w:ascii="Georgia" w:hAnsi="Georgia"/>
          <w:sz w:val="20"/>
          <w:szCs w:val="20"/>
        </w:rPr>
        <w:t xml:space="preserve">de </w:t>
      </w:r>
      <w:r w:rsidR="005C1E1E" w:rsidRPr="009D619E">
        <w:rPr>
          <w:rFonts w:ascii="Georgia" w:hAnsi="Georgia"/>
          <w:sz w:val="20"/>
          <w:szCs w:val="20"/>
        </w:rPr>
        <w:t xml:space="preserve">la siguiente </w:t>
      </w:r>
      <w:r w:rsidR="00B74FDC" w:rsidRPr="009D619E">
        <w:rPr>
          <w:rFonts w:ascii="Georgia" w:hAnsi="Georgia"/>
          <w:sz w:val="20"/>
          <w:szCs w:val="20"/>
        </w:rPr>
        <w:t>forma:</w:t>
      </w:r>
    </w:p>
    <w:p w14:paraId="5EE42E3D" w14:textId="77777777" w:rsidR="00291BE6" w:rsidRDefault="00291BE6" w:rsidP="00A340F0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Georgia" w:hAnsi="Georgia" w:cs="Arial"/>
          <w:i/>
          <w:iCs/>
          <w:color w:val="202122"/>
          <w:sz w:val="20"/>
          <w:szCs w:val="20"/>
        </w:rPr>
      </w:pPr>
      <w:r w:rsidRPr="009D619E">
        <w:rPr>
          <w:rFonts w:ascii="Georgia" w:hAnsi="Georgia" w:cs="Arial"/>
          <w:i/>
          <w:iCs/>
          <w:color w:val="202122"/>
          <w:sz w:val="20"/>
          <w:szCs w:val="20"/>
        </w:rPr>
        <w:t>En sus comienzos, Rabanales 21 tenía como objetivos promocionar la I+D+i y convertirse en el principal espacio de convivencia y transferencia de conocimientos entre investigación y empresas agroindustriales, pero ahora es una apuesta multisectorial que contempla la ubicación de compañías de otros campos de la ciencia y la tecnología.</w:t>
      </w:r>
    </w:p>
    <w:p w14:paraId="705220EC" w14:textId="77777777" w:rsidR="00A340F0" w:rsidRPr="009D619E" w:rsidRDefault="00A340F0" w:rsidP="00A340F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i/>
          <w:iCs/>
          <w:color w:val="202122"/>
          <w:sz w:val="20"/>
          <w:szCs w:val="20"/>
        </w:rPr>
      </w:pPr>
    </w:p>
    <w:p w14:paraId="34D86D79" w14:textId="778F9C2B" w:rsidR="00310FEA" w:rsidRDefault="00AD02C5" w:rsidP="00A340F0">
      <w:pPr>
        <w:spacing w:after="0"/>
        <w:jc w:val="both"/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</w:pPr>
      <w:r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Sin embargo, en </w:t>
      </w:r>
      <w:r w:rsidR="00310FEA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su página web </w:t>
      </w:r>
      <w:r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Rabanales 21 </w:t>
      </w:r>
      <w:r w:rsidR="00D83DCB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introduce </w:t>
      </w:r>
      <w:r w:rsidR="00576A2E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recientemente </w:t>
      </w:r>
      <w:r w:rsidR="0095356C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por primera vez </w:t>
      </w:r>
      <w:r w:rsidR="00D83DCB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el sector de la defensa </w:t>
      </w:r>
      <w:r w:rsidR="005C1E1E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>como un</w:t>
      </w:r>
      <w:r w:rsidR="0095356C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 nuevo objetivo y </w:t>
      </w:r>
      <w:r w:rsidR="00310FEA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podemos encontrar, que </w:t>
      </w:r>
      <w:r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al definir su identidad se </w:t>
      </w:r>
      <w:r w:rsidR="00AD68D6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>dice:</w:t>
      </w:r>
      <w:r w:rsidR="00310FEA" w:rsidRPr="009D619E"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  <w:t xml:space="preserve"> </w:t>
      </w:r>
    </w:p>
    <w:p w14:paraId="22BA8C95" w14:textId="77777777" w:rsidR="00EB47BC" w:rsidRPr="009D619E" w:rsidRDefault="00EB47BC" w:rsidP="00A340F0">
      <w:pPr>
        <w:spacing w:after="0"/>
        <w:jc w:val="both"/>
        <w:rPr>
          <w:rFonts w:ascii="Georgia" w:eastAsia="Times New Roman" w:hAnsi="Georgia" w:cs="Arial"/>
          <w:color w:val="404040"/>
          <w:kern w:val="0"/>
          <w:sz w:val="20"/>
          <w:szCs w:val="20"/>
          <w:lang w:eastAsia="es-ES"/>
          <w14:ligatures w14:val="none"/>
        </w:rPr>
      </w:pPr>
    </w:p>
    <w:p w14:paraId="6DDFC3D5" w14:textId="77777777" w:rsidR="00310FEA" w:rsidRPr="00D22106" w:rsidRDefault="00310FEA" w:rsidP="00B91F5F">
      <w:pPr>
        <w:jc w:val="both"/>
        <w:rPr>
          <w:rFonts w:ascii="Georgia" w:eastAsia="Times New Roman" w:hAnsi="Georgia" w:cs="Segoe UI"/>
          <w:b/>
          <w:bCs/>
          <w:i/>
          <w:iCs/>
          <w:kern w:val="0"/>
          <w:sz w:val="20"/>
          <w:szCs w:val="20"/>
          <w:lang w:eastAsia="es-ES"/>
          <w14:ligatures w14:val="none"/>
        </w:rPr>
      </w:pPr>
      <w:r w:rsidRPr="00D22106">
        <w:rPr>
          <w:rFonts w:ascii="Georgia" w:eastAsia="Times New Roman" w:hAnsi="Georgia" w:cs="Segoe UI"/>
          <w:i/>
          <w:iCs/>
          <w:kern w:val="0"/>
          <w:sz w:val="20"/>
          <w:szCs w:val="20"/>
          <w:lang w:eastAsia="es-ES"/>
          <w14:ligatures w14:val="none"/>
        </w:rPr>
        <w:t xml:space="preserve">“El fomento de la transferencia de conocimiento y de tecnología, gracias a estar física y corporativamente ligados a la Universidad de Córdoba. Como polo de innovación, nos posicionamos como referente en el sector Agroalimentario y en áreas como las Tecnologías de la Información y de la Comunicación (TIC), Biotecnología, Ingenierías y </w:t>
      </w:r>
      <w:r w:rsidRPr="00D22106">
        <w:rPr>
          <w:rFonts w:ascii="Georgia" w:eastAsia="Times New Roman" w:hAnsi="Georgia" w:cs="Segoe UI"/>
          <w:b/>
          <w:bCs/>
          <w:i/>
          <w:iCs/>
          <w:kern w:val="0"/>
          <w:sz w:val="20"/>
          <w:szCs w:val="20"/>
          <w:lang w:eastAsia="es-ES"/>
          <w14:ligatures w14:val="none"/>
        </w:rPr>
        <w:t>el sector de la Defensa.”</w:t>
      </w:r>
    </w:p>
    <w:p w14:paraId="447A35CE" w14:textId="77777777" w:rsidR="00864604" w:rsidRDefault="0060327E" w:rsidP="00864604">
      <w:pPr>
        <w:spacing w:after="0"/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sz w:val="20"/>
          <w:szCs w:val="20"/>
        </w:rPr>
        <w:t xml:space="preserve">La explicación </w:t>
      </w:r>
      <w:r w:rsidR="00576A2E" w:rsidRPr="009D619E">
        <w:rPr>
          <w:rFonts w:ascii="Georgia" w:hAnsi="Georgia"/>
          <w:sz w:val="20"/>
          <w:szCs w:val="20"/>
        </w:rPr>
        <w:t xml:space="preserve">a este cambio </w:t>
      </w:r>
      <w:r w:rsidRPr="009D619E">
        <w:rPr>
          <w:rFonts w:ascii="Georgia" w:hAnsi="Georgia"/>
          <w:sz w:val="20"/>
          <w:szCs w:val="20"/>
        </w:rPr>
        <w:t xml:space="preserve">no es otra que </w:t>
      </w:r>
      <w:r w:rsidR="002761EF" w:rsidRPr="009D619E">
        <w:rPr>
          <w:rFonts w:ascii="Georgia" w:hAnsi="Georgia"/>
          <w:sz w:val="20"/>
          <w:szCs w:val="20"/>
        </w:rPr>
        <w:t xml:space="preserve">la </w:t>
      </w:r>
      <w:r w:rsidRPr="009D619E">
        <w:rPr>
          <w:rFonts w:ascii="Georgia" w:hAnsi="Georgia"/>
          <w:sz w:val="20"/>
          <w:szCs w:val="20"/>
        </w:rPr>
        <w:t xml:space="preserve">apertura en terrenos próximos </w:t>
      </w:r>
      <w:r w:rsidR="002761EF" w:rsidRPr="009D619E">
        <w:rPr>
          <w:rFonts w:ascii="Georgia" w:hAnsi="Georgia"/>
          <w:sz w:val="20"/>
          <w:szCs w:val="20"/>
        </w:rPr>
        <w:t xml:space="preserve">al </w:t>
      </w:r>
      <w:r w:rsidR="00310FEA" w:rsidRPr="009D619E">
        <w:rPr>
          <w:rFonts w:ascii="Georgia" w:hAnsi="Georgia"/>
          <w:sz w:val="20"/>
          <w:szCs w:val="20"/>
        </w:rPr>
        <w:t xml:space="preserve">Parque </w:t>
      </w:r>
      <w:r w:rsidR="002761EF" w:rsidRPr="009D619E">
        <w:rPr>
          <w:rFonts w:ascii="Georgia" w:hAnsi="Georgia"/>
          <w:sz w:val="20"/>
          <w:szCs w:val="20"/>
        </w:rPr>
        <w:t xml:space="preserve">de </w:t>
      </w:r>
      <w:r w:rsidR="00310FEA" w:rsidRPr="009D619E">
        <w:rPr>
          <w:rFonts w:ascii="Georgia" w:hAnsi="Georgia"/>
          <w:sz w:val="20"/>
          <w:szCs w:val="20"/>
        </w:rPr>
        <w:t xml:space="preserve">la </w:t>
      </w:r>
      <w:r w:rsidR="00310FEA" w:rsidRPr="009D619E">
        <w:rPr>
          <w:rFonts w:ascii="Georgia" w:hAnsi="Georgia"/>
          <w:i/>
          <w:iCs/>
          <w:sz w:val="20"/>
          <w:szCs w:val="20"/>
        </w:rPr>
        <w:t>Base logística del ejército de tierra (BLET)</w:t>
      </w:r>
      <w:r w:rsidR="00AD02C5" w:rsidRPr="009D619E">
        <w:rPr>
          <w:rFonts w:ascii="Georgia" w:hAnsi="Georgia"/>
          <w:sz w:val="20"/>
          <w:szCs w:val="20"/>
        </w:rPr>
        <w:t xml:space="preserve"> y </w:t>
      </w:r>
      <w:r w:rsidR="0034414B" w:rsidRPr="009D619E">
        <w:rPr>
          <w:rFonts w:ascii="Georgia" w:hAnsi="Georgia"/>
          <w:sz w:val="20"/>
          <w:szCs w:val="20"/>
        </w:rPr>
        <w:t>que l</w:t>
      </w:r>
      <w:r w:rsidR="00576A2E" w:rsidRPr="009D619E">
        <w:rPr>
          <w:rFonts w:ascii="Georgia" w:hAnsi="Georgia"/>
          <w:sz w:val="20"/>
          <w:szCs w:val="20"/>
        </w:rPr>
        <w:t>as autoridades de la Junta de Andalucía (</w:t>
      </w:r>
      <w:proofErr w:type="gramStart"/>
      <w:r w:rsidR="00AD02C5" w:rsidRPr="009D619E">
        <w:rPr>
          <w:rFonts w:ascii="Georgia" w:hAnsi="Georgia"/>
          <w:sz w:val="20"/>
          <w:szCs w:val="20"/>
        </w:rPr>
        <w:t>C</w:t>
      </w:r>
      <w:r w:rsidR="0095356C" w:rsidRPr="009D619E">
        <w:rPr>
          <w:rFonts w:ascii="Georgia" w:hAnsi="Georgia"/>
          <w:sz w:val="20"/>
          <w:szCs w:val="20"/>
        </w:rPr>
        <w:t>onsejero</w:t>
      </w:r>
      <w:proofErr w:type="gramEnd"/>
      <w:r w:rsidR="0095356C" w:rsidRPr="009D619E">
        <w:rPr>
          <w:rFonts w:ascii="Georgia" w:hAnsi="Georgia"/>
          <w:sz w:val="20"/>
          <w:szCs w:val="20"/>
        </w:rPr>
        <w:t xml:space="preserve"> de </w:t>
      </w:r>
      <w:r w:rsidR="00AD02C5" w:rsidRPr="009D619E">
        <w:rPr>
          <w:rFonts w:ascii="Georgia" w:hAnsi="Georgia"/>
          <w:sz w:val="20"/>
          <w:szCs w:val="20"/>
        </w:rPr>
        <w:t>U</w:t>
      </w:r>
      <w:r w:rsidR="0095356C" w:rsidRPr="009D619E">
        <w:rPr>
          <w:rFonts w:ascii="Georgia" w:hAnsi="Georgia"/>
          <w:sz w:val="20"/>
          <w:szCs w:val="20"/>
        </w:rPr>
        <w:t>niversidades</w:t>
      </w:r>
      <w:r w:rsidR="00576A2E" w:rsidRPr="009D619E">
        <w:rPr>
          <w:rFonts w:ascii="Georgia" w:hAnsi="Georgia"/>
          <w:sz w:val="20"/>
          <w:szCs w:val="20"/>
        </w:rPr>
        <w:t>)</w:t>
      </w:r>
      <w:r w:rsidR="0095356C" w:rsidRPr="009D619E">
        <w:rPr>
          <w:rFonts w:ascii="Georgia" w:hAnsi="Georgia"/>
          <w:sz w:val="20"/>
          <w:szCs w:val="20"/>
        </w:rPr>
        <w:t xml:space="preserve"> </w:t>
      </w:r>
      <w:r w:rsidR="00AD02C5" w:rsidRPr="009D619E">
        <w:rPr>
          <w:rFonts w:ascii="Georgia" w:hAnsi="Georgia"/>
          <w:sz w:val="20"/>
          <w:szCs w:val="20"/>
        </w:rPr>
        <w:t>propone</w:t>
      </w:r>
      <w:r w:rsidR="00576A2E" w:rsidRPr="009D619E">
        <w:rPr>
          <w:rFonts w:ascii="Georgia" w:hAnsi="Georgia"/>
          <w:sz w:val="20"/>
          <w:szCs w:val="20"/>
        </w:rPr>
        <w:t>n</w:t>
      </w:r>
      <w:r w:rsidR="00AD02C5" w:rsidRPr="009D619E">
        <w:rPr>
          <w:rFonts w:ascii="Georgia" w:hAnsi="Georgia"/>
          <w:sz w:val="20"/>
          <w:szCs w:val="20"/>
        </w:rPr>
        <w:t xml:space="preserve"> a</w:t>
      </w:r>
      <w:r w:rsidR="0095356C" w:rsidRPr="009D619E">
        <w:rPr>
          <w:rFonts w:ascii="Georgia" w:hAnsi="Georgia"/>
          <w:sz w:val="20"/>
          <w:szCs w:val="20"/>
        </w:rPr>
        <w:t>l Parque como lugar adecuado para empresas relacionadas con la defensa y la</w:t>
      </w:r>
      <w:r w:rsidR="000F42BC" w:rsidRPr="009D619E">
        <w:rPr>
          <w:rFonts w:ascii="Georgia" w:hAnsi="Georgia"/>
          <w:sz w:val="20"/>
          <w:szCs w:val="20"/>
        </w:rPr>
        <w:t xml:space="preserve"> producción de</w:t>
      </w:r>
      <w:r w:rsidR="0095356C" w:rsidRPr="009D619E">
        <w:rPr>
          <w:rFonts w:ascii="Georgia" w:hAnsi="Georgia"/>
          <w:sz w:val="20"/>
          <w:szCs w:val="20"/>
        </w:rPr>
        <w:t xml:space="preserve"> armas.</w:t>
      </w:r>
      <w:r w:rsidR="00EA3826">
        <w:rPr>
          <w:rFonts w:ascii="Georgia" w:hAnsi="Georgia"/>
          <w:sz w:val="20"/>
          <w:szCs w:val="20"/>
        </w:rPr>
        <w:t xml:space="preserve"> Mayo 2023.</w:t>
      </w:r>
    </w:p>
    <w:p w14:paraId="663E6443" w14:textId="1F6F0631" w:rsidR="00310FEA" w:rsidRPr="009D619E" w:rsidRDefault="00ED6112" w:rsidP="00864604">
      <w:pPr>
        <w:spacing w:after="0"/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sz w:val="20"/>
          <w:szCs w:val="20"/>
        </w:rPr>
        <w:t>Véase.</w:t>
      </w:r>
      <w:hyperlink r:id="rId8" w:history="1">
        <w:r w:rsidRPr="009D619E">
          <w:rPr>
            <w:rStyle w:val="Hipervnculo"/>
            <w:rFonts w:ascii="Georgia" w:hAnsi="Georgia" w:cs="Arial"/>
            <w:sz w:val="20"/>
            <w:szCs w:val="20"/>
            <w:shd w:val="clear" w:color="auto" w:fill="FFFFFF"/>
          </w:rPr>
          <w:t>https://www.juntadeandalucia.es/presidencia/portavoz/economiayempleo/182926/ConsejeriadeUniversidad/JoseCarlosGomezVillamandos/Villamandos/Rabanales21/empresa/Escribano</w:t>
        </w:r>
      </w:hyperlink>
    </w:p>
    <w:p w14:paraId="69643D0D" w14:textId="122A02A2" w:rsidR="00864604" w:rsidRPr="00864604" w:rsidRDefault="00864604" w:rsidP="005C1E1E">
      <w:pPr>
        <w:pStyle w:val="Textonotapie"/>
        <w:jc w:val="both"/>
        <w:rPr>
          <w:rFonts w:ascii="Georgia" w:eastAsia="Times New Roman" w:hAnsi="Georgia" w:cs="Times New Roman"/>
          <w:i/>
          <w:iCs/>
          <w:kern w:val="0"/>
          <w:lang w:eastAsia="es-ES"/>
          <w14:ligatures w14:val="none"/>
        </w:rPr>
      </w:pPr>
      <w:r>
        <w:rPr>
          <w:rFonts w:ascii="Georgia" w:hAnsi="Georgia"/>
        </w:rPr>
        <w:t xml:space="preserve">Inmediatamente después la </w:t>
      </w:r>
      <w:r w:rsidR="00310FEA" w:rsidRPr="009D619E">
        <w:rPr>
          <w:rFonts w:ascii="Georgia" w:hAnsi="Georgia"/>
        </w:rPr>
        <w:t xml:space="preserve">Universidad de Córdoba, presidida </w:t>
      </w:r>
      <w:r w:rsidR="00D83DCB" w:rsidRPr="009D619E">
        <w:rPr>
          <w:rFonts w:ascii="Georgia" w:hAnsi="Georgia"/>
        </w:rPr>
        <w:t xml:space="preserve">ya </w:t>
      </w:r>
      <w:r w:rsidR="00310FEA" w:rsidRPr="009D619E">
        <w:rPr>
          <w:rFonts w:ascii="Georgia" w:hAnsi="Georgia"/>
        </w:rPr>
        <w:t xml:space="preserve">por el </w:t>
      </w:r>
      <w:r w:rsidR="0095356C" w:rsidRPr="009D619E">
        <w:rPr>
          <w:rFonts w:ascii="Georgia" w:hAnsi="Georgia"/>
        </w:rPr>
        <w:t xml:space="preserve">actual </w:t>
      </w:r>
      <w:r w:rsidR="00310FEA" w:rsidRPr="009D619E">
        <w:rPr>
          <w:rFonts w:ascii="Georgia" w:hAnsi="Georgia"/>
        </w:rPr>
        <w:t>Rector</w:t>
      </w:r>
      <w:r w:rsidR="002761EF" w:rsidRPr="009D619E">
        <w:rPr>
          <w:rFonts w:ascii="Georgia" w:hAnsi="Georgia"/>
        </w:rPr>
        <w:t xml:space="preserve">, </w:t>
      </w:r>
      <w:r w:rsidR="00310FEA" w:rsidRPr="009D619E">
        <w:rPr>
          <w:rFonts w:ascii="Georgia" w:hAnsi="Georgia"/>
        </w:rPr>
        <w:t xml:space="preserve">celebra unas jornadas donde se abordan </w:t>
      </w:r>
      <w:r w:rsidR="00310FEA" w:rsidRPr="009D619E">
        <w:rPr>
          <w:rFonts w:ascii="Georgia" w:eastAsia="Times New Roman" w:hAnsi="Georgia" w:cs="Times New Roman"/>
          <w:kern w:val="0"/>
          <w:lang w:eastAsia="es-ES"/>
          <w14:ligatures w14:val="none"/>
        </w:rPr>
        <w:t>las oportunidades que genera el sector de la Defensa para empresas innovadoras y tecnológicas.</w:t>
      </w:r>
      <w:r w:rsidR="00EA3826">
        <w:rPr>
          <w:rFonts w:ascii="Georgia" w:eastAsia="Times New Roman" w:hAnsi="Georgia" w:cs="Times New Roman"/>
          <w:kern w:val="0"/>
          <w:lang w:eastAsia="es-ES"/>
          <w14:ligatures w14:val="none"/>
        </w:rPr>
        <w:t xml:space="preserve"> Octubre 2023.</w:t>
      </w:r>
      <w:r w:rsidR="00576A2E" w:rsidRPr="009D619E">
        <w:rPr>
          <w:rFonts w:ascii="Georgia" w:eastAsia="Times New Roman" w:hAnsi="Georgia" w:cs="Times New Roman"/>
          <w:kern w:val="0"/>
          <w:lang w:eastAsia="es-ES"/>
          <w14:ligatures w14:val="none"/>
        </w:rPr>
        <w:t xml:space="preserve"> </w:t>
      </w:r>
    </w:p>
    <w:p w14:paraId="5C6E32C6" w14:textId="1189AAA5" w:rsidR="00576A2E" w:rsidRPr="00864604" w:rsidRDefault="00ED6112" w:rsidP="005C1E1E">
      <w:pPr>
        <w:pStyle w:val="Textonotapie"/>
        <w:jc w:val="both"/>
        <w:rPr>
          <w:rFonts w:ascii="Georgia" w:hAnsi="Georgia"/>
          <w:i/>
          <w:iCs/>
        </w:rPr>
      </w:pPr>
      <w:r w:rsidRPr="00864604">
        <w:rPr>
          <w:rFonts w:ascii="Georgia" w:eastAsia="Times New Roman" w:hAnsi="Georgia" w:cs="Times New Roman"/>
          <w:i/>
          <w:iCs/>
          <w:kern w:val="0"/>
          <w:lang w:eastAsia="es-ES"/>
          <w14:ligatures w14:val="none"/>
        </w:rPr>
        <w:t>Véase</w:t>
      </w:r>
      <w:r w:rsidR="00576A2E" w:rsidRPr="00864604">
        <w:rPr>
          <w:rFonts w:ascii="Georgia" w:eastAsia="Times New Roman" w:hAnsi="Georgia" w:cs="Times New Roman"/>
          <w:i/>
          <w:iCs/>
          <w:kern w:val="0"/>
          <w:lang w:eastAsia="es-ES"/>
          <w14:ligatures w14:val="none"/>
        </w:rPr>
        <w:t xml:space="preserve"> </w:t>
      </w:r>
      <w:hyperlink r:id="rId9" w:history="1">
        <w:r w:rsidR="00576A2E" w:rsidRPr="00864604">
          <w:rPr>
            <w:rStyle w:val="Hipervnculo"/>
            <w:rFonts w:ascii="Georgia" w:hAnsi="Georgia"/>
            <w:i/>
            <w:iCs/>
          </w:rPr>
          <w:t>https://www.uco.es/servicios/actualidad/noticiasactualidaddia/item/151806-andalucia-aborda-en-unas-jornadas-las-oportunidades-que-genera-el-sector-de-la-defensa-para-empresas-innovadoras-y-tecnologicas</w:t>
        </w:r>
      </w:hyperlink>
    </w:p>
    <w:p w14:paraId="4EFB04E6" w14:textId="77777777" w:rsidR="00576A2E" w:rsidRPr="009D619E" w:rsidRDefault="00576A2E" w:rsidP="005C1E1E">
      <w:pPr>
        <w:jc w:val="both"/>
        <w:rPr>
          <w:rFonts w:ascii="Georgia" w:eastAsia="Times New Roman" w:hAnsi="Georgia" w:cs="Times New Roman"/>
          <w:kern w:val="0"/>
          <w:sz w:val="20"/>
          <w:szCs w:val="20"/>
          <w:lang w:eastAsia="es-ES"/>
          <w14:ligatures w14:val="none"/>
        </w:rPr>
      </w:pPr>
    </w:p>
    <w:p w14:paraId="294EF144" w14:textId="6DC58E8F" w:rsidR="00D83DCB" w:rsidRPr="009D619E" w:rsidRDefault="00D83DCB" w:rsidP="00B91F5F">
      <w:pPr>
        <w:jc w:val="both"/>
        <w:rPr>
          <w:rFonts w:ascii="Georgia" w:hAnsi="Georgia"/>
          <w:b/>
          <w:bCs/>
          <w:sz w:val="20"/>
          <w:szCs w:val="20"/>
        </w:rPr>
      </w:pPr>
      <w:r w:rsidRPr="009D619E">
        <w:rPr>
          <w:rFonts w:ascii="Georgia" w:hAnsi="Georgia"/>
          <w:b/>
          <w:bCs/>
          <w:sz w:val="20"/>
          <w:szCs w:val="20"/>
        </w:rPr>
        <w:t>Segundo paso.</w:t>
      </w:r>
    </w:p>
    <w:p w14:paraId="43F41356" w14:textId="1A0F810C" w:rsidR="00310FEA" w:rsidRPr="009D619E" w:rsidRDefault="00310FEA" w:rsidP="00B91F5F">
      <w:pPr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sz w:val="20"/>
          <w:szCs w:val="20"/>
        </w:rPr>
        <w:t xml:space="preserve">Tras esta preparación </w:t>
      </w:r>
      <w:r w:rsidR="00576A2E" w:rsidRPr="009D619E">
        <w:rPr>
          <w:rFonts w:ascii="Georgia" w:hAnsi="Georgia"/>
          <w:sz w:val="20"/>
          <w:szCs w:val="20"/>
        </w:rPr>
        <w:t xml:space="preserve">se produce </w:t>
      </w:r>
      <w:r w:rsidRPr="009D619E">
        <w:rPr>
          <w:rFonts w:ascii="Georgia" w:hAnsi="Georgia"/>
          <w:sz w:val="20"/>
          <w:szCs w:val="20"/>
        </w:rPr>
        <w:t xml:space="preserve">la entrada en el Parque de la empresa </w:t>
      </w:r>
      <w:r w:rsidRPr="009D619E">
        <w:rPr>
          <w:rFonts w:ascii="Georgia" w:hAnsi="Georgia"/>
          <w:i/>
          <w:iCs/>
          <w:sz w:val="20"/>
          <w:szCs w:val="20"/>
        </w:rPr>
        <w:t>Escribano M&amp;</w:t>
      </w:r>
      <w:r w:rsidR="00820B09">
        <w:rPr>
          <w:rFonts w:ascii="Georgia" w:hAnsi="Georgia"/>
          <w:i/>
          <w:iCs/>
          <w:sz w:val="20"/>
          <w:szCs w:val="20"/>
        </w:rPr>
        <w:t>E</w:t>
      </w:r>
      <w:r w:rsidR="005C1E1E" w:rsidRPr="009D619E">
        <w:rPr>
          <w:rFonts w:ascii="Georgia" w:hAnsi="Georgia"/>
          <w:i/>
          <w:iCs/>
          <w:sz w:val="20"/>
          <w:szCs w:val="20"/>
        </w:rPr>
        <w:t>,</w:t>
      </w:r>
      <w:r w:rsidRPr="009D619E">
        <w:rPr>
          <w:rFonts w:ascii="Georgia" w:hAnsi="Georgia"/>
          <w:sz w:val="20"/>
          <w:szCs w:val="20"/>
        </w:rPr>
        <w:t xml:space="preserve"> </w:t>
      </w:r>
      <w:r w:rsidR="00AD02C5" w:rsidRPr="009D619E">
        <w:rPr>
          <w:rFonts w:ascii="Georgia" w:hAnsi="Georgia"/>
          <w:sz w:val="20"/>
          <w:szCs w:val="20"/>
        </w:rPr>
        <w:t xml:space="preserve">esta empresa acude a </w:t>
      </w:r>
      <w:r w:rsidRPr="009D619E">
        <w:rPr>
          <w:rFonts w:ascii="Georgia" w:hAnsi="Georgia"/>
          <w:sz w:val="20"/>
          <w:szCs w:val="20"/>
        </w:rPr>
        <w:t>una subasta de los terrenos ocupados</w:t>
      </w:r>
      <w:r w:rsidR="0034414B" w:rsidRPr="009D619E">
        <w:rPr>
          <w:rFonts w:ascii="Georgia" w:hAnsi="Georgia"/>
          <w:sz w:val="20"/>
          <w:szCs w:val="20"/>
        </w:rPr>
        <w:t>,</w:t>
      </w:r>
      <w:r w:rsidRPr="009D619E">
        <w:rPr>
          <w:rFonts w:ascii="Georgia" w:hAnsi="Georgia"/>
          <w:sz w:val="20"/>
          <w:szCs w:val="20"/>
        </w:rPr>
        <w:t xml:space="preserve"> </w:t>
      </w:r>
      <w:r w:rsidR="0034414B" w:rsidRPr="009D619E">
        <w:rPr>
          <w:rFonts w:ascii="Georgia" w:hAnsi="Georgia"/>
          <w:sz w:val="20"/>
          <w:szCs w:val="20"/>
        </w:rPr>
        <w:t xml:space="preserve">en Rabanales 21 </w:t>
      </w:r>
      <w:r w:rsidRPr="009D619E">
        <w:rPr>
          <w:rFonts w:ascii="Georgia" w:hAnsi="Georgia"/>
          <w:sz w:val="20"/>
          <w:szCs w:val="20"/>
        </w:rPr>
        <w:t>hasta ese momento</w:t>
      </w:r>
      <w:r w:rsidR="0034414B" w:rsidRPr="009D619E">
        <w:rPr>
          <w:rFonts w:ascii="Georgia" w:hAnsi="Georgia"/>
          <w:sz w:val="20"/>
          <w:szCs w:val="20"/>
        </w:rPr>
        <w:t>,</w:t>
      </w:r>
      <w:r w:rsidRPr="009D619E">
        <w:rPr>
          <w:rFonts w:ascii="Georgia" w:hAnsi="Georgia"/>
          <w:sz w:val="20"/>
          <w:szCs w:val="20"/>
        </w:rPr>
        <w:t xml:space="preserve"> por la empresa </w:t>
      </w:r>
      <w:r w:rsidRPr="009D619E">
        <w:rPr>
          <w:rFonts w:ascii="Georgia" w:hAnsi="Georgia"/>
          <w:i/>
          <w:iCs/>
          <w:sz w:val="20"/>
          <w:szCs w:val="20"/>
        </w:rPr>
        <w:t>SILOS</w:t>
      </w:r>
      <w:r w:rsidR="002761EF" w:rsidRPr="009D619E">
        <w:rPr>
          <w:rFonts w:ascii="Georgia" w:hAnsi="Georgia"/>
          <w:i/>
          <w:iCs/>
          <w:sz w:val="20"/>
          <w:szCs w:val="20"/>
        </w:rPr>
        <w:t xml:space="preserve"> Córdoba</w:t>
      </w:r>
      <w:r w:rsidRPr="009D619E">
        <w:rPr>
          <w:rFonts w:ascii="Georgia" w:hAnsi="Georgia"/>
          <w:sz w:val="20"/>
          <w:szCs w:val="20"/>
        </w:rPr>
        <w:t xml:space="preserve">, subasta </w:t>
      </w:r>
      <w:r w:rsidR="0060327E" w:rsidRPr="009D619E">
        <w:rPr>
          <w:rFonts w:ascii="Georgia" w:hAnsi="Georgia"/>
          <w:sz w:val="20"/>
          <w:szCs w:val="20"/>
        </w:rPr>
        <w:t xml:space="preserve">necesaria tras </w:t>
      </w:r>
      <w:r w:rsidRPr="009D619E">
        <w:rPr>
          <w:rFonts w:ascii="Georgia" w:hAnsi="Georgia"/>
          <w:sz w:val="20"/>
          <w:szCs w:val="20"/>
        </w:rPr>
        <w:t xml:space="preserve">la quiebra de </w:t>
      </w:r>
      <w:r w:rsidR="0095356C" w:rsidRPr="009D619E">
        <w:rPr>
          <w:rFonts w:ascii="Georgia" w:hAnsi="Georgia"/>
          <w:sz w:val="20"/>
          <w:szCs w:val="20"/>
        </w:rPr>
        <w:t xml:space="preserve">esta </w:t>
      </w:r>
      <w:r w:rsidRPr="009D619E">
        <w:rPr>
          <w:rFonts w:ascii="Georgia" w:hAnsi="Georgia"/>
          <w:sz w:val="20"/>
          <w:szCs w:val="20"/>
        </w:rPr>
        <w:t xml:space="preserve">empresa. </w:t>
      </w:r>
      <w:r w:rsidR="002761EF" w:rsidRPr="009D619E">
        <w:rPr>
          <w:rStyle w:val="Refdenotaalpie"/>
          <w:rFonts w:ascii="Georgia" w:hAnsi="Georgia"/>
          <w:sz w:val="20"/>
          <w:szCs w:val="20"/>
        </w:rPr>
        <w:footnoteReference w:id="1"/>
      </w:r>
    </w:p>
    <w:p w14:paraId="7AEB4419" w14:textId="3E4F886E" w:rsidR="00D46999" w:rsidRPr="009D619E" w:rsidRDefault="00310FEA" w:rsidP="00B91F5F">
      <w:pPr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i/>
          <w:iCs/>
          <w:sz w:val="20"/>
          <w:szCs w:val="20"/>
        </w:rPr>
        <w:lastRenderedPageBreak/>
        <w:t>Escribano M&amp;</w:t>
      </w:r>
      <w:r w:rsidR="00820B09">
        <w:rPr>
          <w:rFonts w:ascii="Georgia" w:hAnsi="Georgia"/>
          <w:i/>
          <w:iCs/>
          <w:sz w:val="20"/>
          <w:szCs w:val="20"/>
        </w:rPr>
        <w:t>E</w:t>
      </w:r>
      <w:r w:rsidRPr="009D619E">
        <w:rPr>
          <w:rFonts w:ascii="Georgia" w:hAnsi="Georgia"/>
          <w:sz w:val="20"/>
          <w:szCs w:val="20"/>
        </w:rPr>
        <w:t xml:space="preserve"> se propone desarrollar en el Parque un proyecto conocido por SILAM acrónimo de Sistema Lanzador de Alta Movilidad, el proyecto </w:t>
      </w:r>
      <w:r w:rsidR="00285578" w:rsidRPr="009D619E">
        <w:rPr>
          <w:rFonts w:ascii="Georgia" w:hAnsi="Georgia"/>
          <w:sz w:val="20"/>
          <w:szCs w:val="20"/>
        </w:rPr>
        <w:t>está</w:t>
      </w:r>
      <w:r w:rsidRPr="009D619E">
        <w:rPr>
          <w:rFonts w:ascii="Georgia" w:hAnsi="Georgia"/>
          <w:sz w:val="20"/>
          <w:szCs w:val="20"/>
        </w:rPr>
        <w:t xml:space="preserve"> financiado</w:t>
      </w:r>
      <w:r w:rsidR="00ED6112" w:rsidRPr="009D619E">
        <w:rPr>
          <w:rFonts w:ascii="Georgia" w:hAnsi="Georgia"/>
          <w:sz w:val="20"/>
          <w:szCs w:val="20"/>
        </w:rPr>
        <w:t>,</w:t>
      </w:r>
      <w:r w:rsidRPr="009D619E">
        <w:rPr>
          <w:rFonts w:ascii="Georgia" w:hAnsi="Georgia"/>
          <w:sz w:val="20"/>
          <w:szCs w:val="20"/>
        </w:rPr>
        <w:t xml:space="preserve"> </w:t>
      </w:r>
      <w:r w:rsidR="005C1E1E" w:rsidRPr="009D619E">
        <w:rPr>
          <w:rFonts w:ascii="Georgia" w:hAnsi="Georgia"/>
          <w:sz w:val="20"/>
          <w:szCs w:val="20"/>
        </w:rPr>
        <w:t>con casi 700 millones</w:t>
      </w:r>
      <w:r w:rsidR="00ED6112" w:rsidRPr="009D619E">
        <w:rPr>
          <w:rFonts w:ascii="Georgia" w:hAnsi="Georgia"/>
          <w:sz w:val="20"/>
          <w:szCs w:val="20"/>
        </w:rPr>
        <w:t>,</w:t>
      </w:r>
      <w:r w:rsidR="005C1E1E" w:rsidRPr="009D619E">
        <w:rPr>
          <w:rFonts w:ascii="Georgia" w:hAnsi="Georgia"/>
          <w:sz w:val="20"/>
          <w:szCs w:val="20"/>
        </w:rPr>
        <w:t xml:space="preserve"> </w:t>
      </w:r>
      <w:r w:rsidRPr="009D619E">
        <w:rPr>
          <w:rFonts w:ascii="Georgia" w:hAnsi="Georgia"/>
          <w:sz w:val="20"/>
          <w:szCs w:val="20"/>
        </w:rPr>
        <w:t xml:space="preserve">por el Ministerio de Defensa y cuenta para su desarrollo con un acuerdo de transferencia tecnológica </w:t>
      </w:r>
      <w:r w:rsidR="005C1E1E" w:rsidRPr="009D619E">
        <w:rPr>
          <w:rFonts w:ascii="Georgia" w:hAnsi="Georgia"/>
          <w:sz w:val="20"/>
          <w:szCs w:val="20"/>
        </w:rPr>
        <w:t xml:space="preserve">con </w:t>
      </w:r>
      <w:r w:rsidRPr="009D619E">
        <w:rPr>
          <w:rFonts w:ascii="Georgia" w:hAnsi="Georgia"/>
          <w:sz w:val="20"/>
          <w:szCs w:val="20"/>
        </w:rPr>
        <w:t xml:space="preserve">la empresa israelí ELBIT, sin ese acuerdo no sería posible </w:t>
      </w:r>
      <w:r w:rsidR="00285578" w:rsidRPr="009D619E">
        <w:rPr>
          <w:rFonts w:ascii="Georgia" w:hAnsi="Georgia"/>
          <w:sz w:val="20"/>
          <w:szCs w:val="20"/>
        </w:rPr>
        <w:t>la fabricación de las armas</w:t>
      </w:r>
      <w:r w:rsidR="00AD02C5" w:rsidRPr="009D619E">
        <w:rPr>
          <w:rFonts w:ascii="Georgia" w:hAnsi="Georgia"/>
          <w:sz w:val="20"/>
          <w:szCs w:val="20"/>
        </w:rPr>
        <w:t xml:space="preserve"> y el proyecto carecer</w:t>
      </w:r>
      <w:r w:rsidR="00576A2E" w:rsidRPr="009D619E">
        <w:rPr>
          <w:rFonts w:ascii="Georgia" w:hAnsi="Georgia"/>
          <w:sz w:val="20"/>
          <w:szCs w:val="20"/>
        </w:rPr>
        <w:t xml:space="preserve">ía </w:t>
      </w:r>
      <w:r w:rsidR="00AD02C5" w:rsidRPr="009D619E">
        <w:rPr>
          <w:rFonts w:ascii="Georgia" w:hAnsi="Georgia"/>
          <w:sz w:val="20"/>
          <w:szCs w:val="20"/>
        </w:rPr>
        <w:t>de sentido</w:t>
      </w:r>
      <w:r w:rsidR="00285578" w:rsidRPr="009D619E">
        <w:rPr>
          <w:rFonts w:ascii="Georgia" w:hAnsi="Georgia"/>
          <w:sz w:val="20"/>
          <w:szCs w:val="20"/>
        </w:rPr>
        <w:t xml:space="preserve">. </w:t>
      </w:r>
    </w:p>
    <w:p w14:paraId="316C849E" w14:textId="6C5F26BA" w:rsidR="00285578" w:rsidRPr="009D619E" w:rsidRDefault="00D46999" w:rsidP="00B91F5F">
      <w:pPr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color w:val="191A1E"/>
          <w:sz w:val="20"/>
          <w:szCs w:val="20"/>
          <w:bdr w:val="none" w:sz="0" w:space="0" w:color="auto" w:frame="1"/>
          <w:shd w:val="clear" w:color="auto" w:fill="FFFFFF"/>
        </w:rPr>
        <w:t>El Ministerio de Defensa ha puesto en marcha el programa SILAM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(Sistema de Lanzacohetes de Alta Movilidad), junto a otros 12 planes de modernización</w:t>
      </w:r>
      <w:r w:rsidR="00576A2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del Ejercito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. En el caso de estos lanzacohetes móviles hay varios candidatos sobre la mesa</w:t>
      </w:r>
      <w:r w:rsidR="00576A2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, procedentes de USA, </w:t>
      </w:r>
      <w:r w:rsidR="005C1E1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Corea, …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La intención inicial, es invertir la partida de 22 millones de euros de los presupuestos de 2023 en la puesta en marcha de un lanzacohetes </w:t>
      </w:r>
      <w:r w:rsidR="00576A2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basados en los </w:t>
      </w:r>
      <w:r w:rsidR="0007697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cohetes </w:t>
      </w:r>
      <w:r w:rsidR="00576A2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PULS de la empresa israelí ELBIT que deberán adaptarse a las necesidades de nuestro ejército.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576A2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En el proyecto estarían 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las empresas </w:t>
      </w:r>
      <w:proofErr w:type="spellStart"/>
      <w:r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Rheinme</w:t>
      </w:r>
      <w:r w:rsidR="0095356C"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tall</w:t>
      </w:r>
      <w:proofErr w:type="spellEnd"/>
      <w:r w:rsidR="0095356C"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 </w:t>
      </w:r>
      <w:proofErr w:type="spellStart"/>
      <w:r w:rsidRPr="009D619E">
        <w:rPr>
          <w:rFonts w:ascii="Georgia" w:eastAsia="Times New Roman" w:hAnsi="Georgia" w:cs="Arial"/>
          <w:i/>
          <w:iCs/>
          <w:kern w:val="0"/>
          <w:sz w:val="20"/>
          <w:szCs w:val="20"/>
          <w:u w:val="single"/>
          <w:shd w:val="clear" w:color="auto" w:fill="FFFFFF"/>
          <w:lang w:eastAsia="es-ES"/>
          <w14:ligatures w14:val="none"/>
        </w:rPr>
        <w:t>Expal</w:t>
      </w:r>
      <w:proofErr w:type="spellEnd"/>
      <w:r w:rsidRPr="009D619E">
        <w:rPr>
          <w:rFonts w:ascii="Georgia" w:eastAsia="Times New Roman" w:hAnsi="Georgia" w:cs="Arial"/>
          <w:i/>
          <w:iCs/>
          <w:kern w:val="0"/>
          <w:sz w:val="20"/>
          <w:szCs w:val="20"/>
          <w:u w:val="single"/>
          <w:shd w:val="clear" w:color="auto" w:fill="FFFFFF"/>
          <w:lang w:eastAsia="es-ES"/>
          <w14:ligatures w14:val="none"/>
        </w:rPr>
        <w:t xml:space="preserve"> </w:t>
      </w:r>
      <w:proofErr w:type="spellStart"/>
      <w:r w:rsidRPr="009D619E">
        <w:rPr>
          <w:rFonts w:ascii="Georgia" w:eastAsia="Times New Roman" w:hAnsi="Georgia" w:cs="Arial"/>
          <w:i/>
          <w:iCs/>
          <w:kern w:val="0"/>
          <w:sz w:val="20"/>
          <w:szCs w:val="20"/>
          <w:u w:val="single"/>
          <w:shd w:val="clear" w:color="auto" w:fill="FFFFFF"/>
          <w:lang w:eastAsia="es-ES"/>
          <w14:ligatures w14:val="none"/>
        </w:rPr>
        <w:t>Munitions</w:t>
      </w:r>
      <w:proofErr w:type="spellEnd"/>
      <w:r w:rsidRPr="009D619E">
        <w:rPr>
          <w:rFonts w:ascii="Georgia" w:eastAsia="Times New Roman" w:hAnsi="Georgia" w:cs="Arial"/>
          <w:kern w:val="0"/>
          <w:sz w:val="20"/>
          <w:szCs w:val="20"/>
          <w:u w:val="single"/>
          <w:shd w:val="clear" w:color="auto" w:fill="FFFFFF"/>
          <w:lang w:eastAsia="es-ES"/>
          <w14:ligatures w14:val="none"/>
        </w:rPr>
        <w:t>,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07697B" w:rsidRPr="004F43F4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GMV</w:t>
      </w:r>
      <w:r w:rsidR="0007697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y </w:t>
      </w:r>
      <w:r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Escribano</w:t>
      </w:r>
      <w:r w:rsidR="0095356C"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 M&amp;</w:t>
      </w:r>
      <w:r w:rsidR="00820B09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E</w:t>
      </w:r>
      <w:r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.</w:t>
      </w:r>
      <w:r w:rsidR="005C1E1E"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 </w:t>
      </w:r>
      <w:r w:rsidR="00285578" w:rsidRPr="009D619E">
        <w:rPr>
          <w:rFonts w:ascii="Georgia" w:hAnsi="Georgia"/>
          <w:sz w:val="20"/>
          <w:szCs w:val="20"/>
        </w:rPr>
        <w:t xml:space="preserve">En la nota al pie incluimos </w:t>
      </w:r>
      <w:r w:rsidR="0060327E" w:rsidRPr="009D619E">
        <w:rPr>
          <w:rFonts w:ascii="Georgia" w:hAnsi="Georgia"/>
          <w:sz w:val="20"/>
          <w:szCs w:val="20"/>
        </w:rPr>
        <w:t xml:space="preserve">un resumen (en inglés) de </w:t>
      </w:r>
      <w:r w:rsidR="00285578" w:rsidRPr="009D619E">
        <w:rPr>
          <w:rFonts w:ascii="Georgia" w:hAnsi="Georgia"/>
          <w:sz w:val="20"/>
          <w:szCs w:val="20"/>
        </w:rPr>
        <w:t xml:space="preserve">los distintos aspectos del proyecto. </w:t>
      </w:r>
      <w:r w:rsidR="00285578" w:rsidRPr="009D619E">
        <w:rPr>
          <w:rStyle w:val="Refdenotaalpie"/>
          <w:rFonts w:ascii="Georgia" w:hAnsi="Georgia"/>
          <w:sz w:val="20"/>
          <w:szCs w:val="20"/>
        </w:rPr>
        <w:footnoteReference w:id="2"/>
      </w:r>
    </w:p>
    <w:p w14:paraId="23987E4C" w14:textId="77777777" w:rsidR="0046046A" w:rsidRPr="009D619E" w:rsidRDefault="0046046A" w:rsidP="00B91F5F">
      <w:pPr>
        <w:jc w:val="both"/>
        <w:rPr>
          <w:rFonts w:ascii="Georgia" w:hAnsi="Georgia"/>
          <w:b/>
          <w:bCs/>
          <w:color w:val="191A1E"/>
          <w:sz w:val="20"/>
          <w:szCs w:val="20"/>
          <w:shd w:val="clear" w:color="auto" w:fill="FFFFFF"/>
        </w:rPr>
      </w:pPr>
      <w:r w:rsidRPr="009D619E">
        <w:rPr>
          <w:rFonts w:ascii="Georgia" w:hAnsi="Georgia"/>
          <w:b/>
          <w:bCs/>
          <w:color w:val="191A1E"/>
          <w:sz w:val="20"/>
          <w:szCs w:val="20"/>
          <w:shd w:val="clear" w:color="auto" w:fill="FFFFFF"/>
        </w:rPr>
        <w:t>Tercer paso</w:t>
      </w:r>
    </w:p>
    <w:p w14:paraId="2B124FF2" w14:textId="63B4E86D" w:rsidR="00A878E4" w:rsidRPr="009D619E" w:rsidRDefault="00A878E4" w:rsidP="00B91F5F">
      <w:pPr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Una vez transferida la tecnología de </w:t>
      </w:r>
      <w:r w:rsidR="004F43F4" w:rsidRPr="009D619E">
        <w:rPr>
          <w:rFonts w:ascii="Georgia" w:hAnsi="Georgia"/>
          <w:caps/>
          <w:color w:val="191A1E"/>
          <w:sz w:val="20"/>
          <w:szCs w:val="20"/>
          <w:shd w:val="clear" w:color="auto" w:fill="FFFFFF"/>
        </w:rPr>
        <w:t>ELBIT</w:t>
      </w:r>
      <w:r w:rsidR="004F43F4">
        <w:rPr>
          <w:rFonts w:ascii="Georgia" w:hAnsi="Georgia"/>
          <w:caps/>
          <w:color w:val="191A1E"/>
          <w:sz w:val="20"/>
          <w:szCs w:val="20"/>
          <w:shd w:val="clear" w:color="auto" w:fill="FFFFFF"/>
        </w:rPr>
        <w:t xml:space="preserve">, </w:t>
      </w:r>
      <w:r w:rsidR="004F43F4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seria </w:t>
      </w:r>
      <w:r w:rsidRPr="009D619E">
        <w:rPr>
          <w:rStyle w:val="Textoennegrita"/>
          <w:rFonts w:ascii="Georgia" w:hAnsi="Georgia"/>
          <w:b w:val="0"/>
          <w:bCs w:val="0"/>
          <w:i/>
          <w:iCs/>
          <w:color w:val="191A1E"/>
          <w:sz w:val="20"/>
          <w:szCs w:val="20"/>
          <w:bdr w:val="none" w:sz="0" w:space="0" w:color="auto" w:frame="1"/>
          <w:shd w:val="clear" w:color="auto" w:fill="FFFFFF"/>
        </w:rPr>
        <w:t>Escribano</w:t>
      </w:r>
      <w:r w:rsidR="00CA765F" w:rsidRPr="009D619E">
        <w:rPr>
          <w:rStyle w:val="Textoennegrita"/>
          <w:rFonts w:ascii="Georgia" w:hAnsi="Georgia"/>
          <w:b w:val="0"/>
          <w:bCs w:val="0"/>
          <w:i/>
          <w:iCs/>
          <w:color w:val="191A1E"/>
          <w:sz w:val="20"/>
          <w:szCs w:val="20"/>
          <w:bdr w:val="none" w:sz="0" w:space="0" w:color="auto" w:frame="1"/>
          <w:shd w:val="clear" w:color="auto" w:fill="FFFFFF"/>
        </w:rPr>
        <w:t xml:space="preserve"> M&amp;</w:t>
      </w:r>
      <w:r w:rsidR="00820B09">
        <w:rPr>
          <w:rStyle w:val="Textoennegrita"/>
          <w:rFonts w:ascii="Georgia" w:hAnsi="Georgia"/>
          <w:b w:val="0"/>
          <w:bCs w:val="0"/>
          <w:i/>
          <w:iCs/>
          <w:color w:val="191A1E"/>
          <w:sz w:val="20"/>
          <w:szCs w:val="20"/>
          <w:bdr w:val="none" w:sz="0" w:space="0" w:color="auto" w:frame="1"/>
          <w:shd w:val="clear" w:color="auto" w:fill="FFFFFF"/>
        </w:rPr>
        <w:t>E</w:t>
      </w:r>
      <w:r w:rsidRPr="009D619E">
        <w:rPr>
          <w:rStyle w:val="Textoennegrita"/>
          <w:rFonts w:ascii="Georgia" w:hAnsi="Georgia"/>
          <w:b w:val="0"/>
          <w:bCs w:val="0"/>
          <w:color w:val="191A1E"/>
          <w:sz w:val="20"/>
          <w:szCs w:val="20"/>
          <w:bdr w:val="none" w:sz="0" w:space="0" w:color="auto" w:frame="1"/>
          <w:shd w:val="clear" w:color="auto" w:fill="FFFFFF"/>
        </w:rPr>
        <w:t xml:space="preserve"> la encargada de los elementos mecánicos, la hidráulica y la electrónica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, además de la integración de sistemas blindados</w:t>
      </w:r>
      <w:r w:rsidR="005C1E1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, en tanto </w:t>
      </w:r>
      <w:r w:rsidR="0007697B" w:rsidRPr="004F43F4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GMV y </w:t>
      </w:r>
      <w:proofErr w:type="spellStart"/>
      <w:r w:rsidR="00172B73" w:rsidRPr="004F43F4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Rheinmetall</w:t>
      </w:r>
      <w:proofErr w:type="spellEnd"/>
      <w:r w:rsidR="00172B73" w:rsidRPr="004F43F4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 </w:t>
      </w:r>
      <w:proofErr w:type="spellStart"/>
      <w:r w:rsidRPr="004F43F4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Expal</w:t>
      </w:r>
      <w:proofErr w:type="spellEnd"/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172B73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(empresa alemana) 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será</w:t>
      </w:r>
      <w:r w:rsidR="0007697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n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la</w:t>
      </w:r>
      <w:r w:rsidR="0007697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s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que fabrique</w:t>
      </w:r>
      <w:r w:rsidR="0007697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n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5C1E1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el resto de </w:t>
      </w:r>
      <w:r w:rsidR="00793174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los componentes</w:t>
      </w:r>
      <w:r w:rsidR="0047018C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. La directora general del Parque tras la entrada de </w:t>
      </w:r>
      <w:bookmarkStart w:id="0" w:name="_Hlk167634066"/>
      <w:r w:rsidR="0047018C" w:rsidRPr="0047018C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Escribano M&amp;E</w:t>
      </w:r>
      <w:r w:rsidR="0047018C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bookmarkEnd w:id="0"/>
      <w:r w:rsidR="0047018C">
        <w:rPr>
          <w:rFonts w:ascii="Georgia" w:hAnsi="Georgia"/>
          <w:color w:val="191A1E"/>
          <w:sz w:val="20"/>
          <w:szCs w:val="20"/>
          <w:shd w:val="clear" w:color="auto" w:fill="FFFFFF"/>
        </w:rPr>
        <w:t>pide trabajar “para que el ecosistema emprendedor del parque se acerque a las oportunidades en el sector de la defensa”</w:t>
      </w:r>
    </w:p>
    <w:p w14:paraId="14F4FBFE" w14:textId="78033E54" w:rsidR="00CA765F" w:rsidRPr="009D619E" w:rsidRDefault="00716A2F" w:rsidP="00B91F5F">
      <w:pPr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Ahora</w:t>
      </w:r>
      <w:r w:rsidR="0047018C">
        <w:rPr>
          <w:rFonts w:ascii="Georgia" w:hAnsi="Georgia"/>
          <w:color w:val="191A1E"/>
          <w:sz w:val="20"/>
          <w:szCs w:val="20"/>
          <w:shd w:val="clear" w:color="auto" w:fill="FFFFFF"/>
        </w:rPr>
        <w:t>,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en 2024</w:t>
      </w:r>
      <w:r w:rsidR="0047018C">
        <w:rPr>
          <w:rFonts w:ascii="Georgia" w:hAnsi="Georgia"/>
          <w:color w:val="191A1E"/>
          <w:sz w:val="20"/>
          <w:szCs w:val="20"/>
          <w:shd w:val="clear" w:color="auto" w:fill="FFFFFF"/>
        </w:rPr>
        <w:t>,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nos encontramos con un Parque Tecnológico que completa sus objetivos innovadores </w:t>
      </w:r>
      <w:r w:rsidR="00EA44A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en el sector 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agroalimentarios con </w:t>
      </w:r>
      <w:r w:rsidR="0007697B"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una</w:t>
      </w:r>
      <w:r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 </w:t>
      </w:r>
      <w:r w:rsidR="00172B73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(supuesta) </w:t>
      </w:r>
      <w:r w:rsidR="00EA44AB"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innovación en el sector de la defensa</w:t>
      </w:r>
      <w:r w:rsidR="00EA44A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464E2B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que ha empezado </w:t>
      </w:r>
      <w:r w:rsidR="0047018C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por </w:t>
      </w:r>
      <w:r w:rsidR="00EA44A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la fabricación de misiles </w:t>
      </w:r>
      <w:r w:rsidR="0047018C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mediante </w:t>
      </w:r>
      <w:r w:rsidR="00D3789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la </w:t>
      </w:r>
      <w:r w:rsidR="003D50B8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firma </w:t>
      </w:r>
      <w:r w:rsidR="00D3789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de un contrato de </w:t>
      </w:r>
      <w:r w:rsidR="00D3789E"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transferencia tecnológica</w:t>
      </w:r>
      <w:r w:rsidR="0046046A" w:rsidRPr="009D619E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, </w:t>
      </w:r>
      <w:r w:rsidR="0046046A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q</w:t>
      </w:r>
      <w:r w:rsidR="0046046A" w:rsidRPr="009D619E">
        <w:rPr>
          <w:rFonts w:ascii="Georgia" w:hAnsi="Georgia"/>
          <w:sz w:val="20"/>
          <w:szCs w:val="20"/>
        </w:rPr>
        <w:t>ue no es más que la venta o cesión bajo licencia de cualquier forma de propiedad industrial.</w:t>
      </w:r>
      <w:r w:rsidR="0046046A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07697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En resumen, l</w:t>
      </w:r>
      <w:r w:rsidR="00172B73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a empresa ELBIT permite el uso, previo pago, de </w:t>
      </w:r>
      <w:r w:rsidR="00793174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una </w:t>
      </w:r>
      <w:r w:rsidR="00172B73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tecnología</w:t>
      </w:r>
      <w:r w:rsidR="00793174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de la que es </w:t>
      </w:r>
      <w:r w:rsidR="000F42BC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propietaria.</w:t>
      </w:r>
      <w:r w:rsidR="00172B73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</w:p>
    <w:p w14:paraId="14EA7F50" w14:textId="7FBB6A2D" w:rsidR="00397120" w:rsidRDefault="00CA765F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lastRenderedPageBreak/>
        <w:t xml:space="preserve">Como vemos toda </w:t>
      </w:r>
      <w:r w:rsidR="0095356C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la </w:t>
      </w:r>
      <w:r w:rsidR="003D50B8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innovación </w:t>
      </w:r>
      <w:r w:rsidR="00172B73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de</w:t>
      </w:r>
      <w:r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l proyecto</w:t>
      </w:r>
      <w:r w:rsidR="00172B73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793174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SILAM </w:t>
      </w:r>
      <w:r w:rsidR="003D50B8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procede de la </w:t>
      </w:r>
      <w:r w:rsidR="00D3789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empresa israelí</w:t>
      </w:r>
      <w:r w:rsidR="00EA44A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, ELBIT</w:t>
      </w:r>
      <w:r w:rsidR="005C1E1E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empresa </w:t>
      </w:r>
      <w:r w:rsidR="004F43F4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que </w:t>
      </w:r>
      <w:r w:rsidR="00172B73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ha sido </w:t>
      </w:r>
      <w:r w:rsidR="00EA44A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implicada directamente en </w:t>
      </w:r>
      <w:r w:rsidR="00154359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los crímenes de guerra </w:t>
      </w:r>
      <w:r w:rsidR="00EA44AB" w:rsidRPr="009D619E">
        <w:rPr>
          <w:rFonts w:ascii="Georgia" w:hAnsi="Georgia"/>
          <w:color w:val="191A1E"/>
          <w:sz w:val="20"/>
          <w:szCs w:val="20"/>
          <w:shd w:val="clear" w:color="auto" w:fill="FFFFFF"/>
        </w:rPr>
        <w:t>que se produce en Gaza</w:t>
      </w:r>
      <w:r w:rsidR="004F43F4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. </w:t>
      </w:r>
      <w:r w:rsidR="00397120"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documentados, entre</w:t>
      </w:r>
      <w:r w:rsidR="00397120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397120"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otros, por </w:t>
      </w:r>
      <w:proofErr w:type="spellStart"/>
      <w:r w:rsidR="00397120" w:rsidRPr="00397120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Amnistia</w:t>
      </w:r>
      <w:proofErr w:type="spellEnd"/>
      <w:r w:rsidR="00397120" w:rsidRPr="00397120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 Internacional</w:t>
      </w:r>
      <w:r w:rsidR="00397120">
        <w:rPr>
          <w:rFonts w:ascii="Georgia" w:hAnsi="Georgia"/>
          <w:color w:val="191A1E"/>
          <w:sz w:val="20"/>
          <w:szCs w:val="20"/>
          <w:shd w:val="clear" w:color="auto" w:fill="FFFFFF"/>
        </w:rPr>
        <w:t>.</w:t>
      </w:r>
    </w:p>
    <w:p w14:paraId="4448419A" w14:textId="77777777" w:rsidR="00E3391D" w:rsidRDefault="00E3391D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</w:p>
    <w:p w14:paraId="113D1452" w14:textId="765B3610" w:rsidR="00397120" w:rsidRDefault="00000000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  <w:hyperlink r:id="rId10" w:history="1">
        <w:r w:rsidR="00E3391D" w:rsidRPr="00403651">
          <w:rPr>
            <w:rStyle w:val="Hipervnculo"/>
            <w:rFonts w:ascii="Georgia" w:hAnsi="Georgia"/>
            <w:sz w:val="20"/>
            <w:szCs w:val="20"/>
            <w:shd w:val="clear" w:color="auto" w:fill="FFFFFF"/>
          </w:rPr>
          <w:t>https://www.amnesty.org/es/latest/news/2023/10/damning-evidence-of-war-crimes-as-israeli-attacks-wipe-out-entire-families-in-gaza/</w:t>
        </w:r>
      </w:hyperlink>
    </w:p>
    <w:p w14:paraId="60DBCA74" w14:textId="1FFF1935" w:rsidR="00397120" w:rsidRDefault="00000000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  <w:hyperlink r:id="rId11" w:history="1">
        <w:r w:rsidR="00397120" w:rsidRPr="00397120">
          <w:rPr>
            <w:rStyle w:val="Hipervnculo"/>
            <w:rFonts w:ascii="Georgia" w:hAnsi="Georgia"/>
            <w:sz w:val="20"/>
            <w:szCs w:val="20"/>
            <w:shd w:val="clear" w:color="auto" w:fill="FFFFFF"/>
          </w:rPr>
          <w:t>https://www.amnesty.org/es/latest/news/2023/12/lebanon-deadly-israeli-attack-on-journalists-must-be-investigated-as-a-war-crime/</w:t>
        </w:r>
      </w:hyperlink>
    </w:p>
    <w:p w14:paraId="112C2CB5" w14:textId="77777777" w:rsidR="00E3391D" w:rsidRPr="00397120" w:rsidRDefault="00E3391D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</w:p>
    <w:p w14:paraId="2254D7D8" w14:textId="653A106D" w:rsidR="00397120" w:rsidRDefault="00397120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y, según el Tribunal Internacional de Justicia</w:t>
      </w:r>
      <w:r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de Naciones Unidas, posible genocidio en Gaza</w:t>
      </w:r>
      <w:r w:rsidR="000E601B">
        <w:rPr>
          <w:rFonts w:ascii="Georgia" w:hAnsi="Georgia"/>
          <w:color w:val="191A1E"/>
          <w:sz w:val="20"/>
          <w:szCs w:val="20"/>
          <w:shd w:val="clear" w:color="auto" w:fill="FFFFFF"/>
        </w:rPr>
        <w:t>.</w:t>
      </w:r>
    </w:p>
    <w:p w14:paraId="3EA583A2" w14:textId="77777777" w:rsidR="00E3391D" w:rsidRDefault="00E3391D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</w:p>
    <w:p w14:paraId="3A2A1E0A" w14:textId="6206C2C5" w:rsidR="00397120" w:rsidRDefault="00000000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  <w:hyperlink r:id="rId12" w:history="1">
        <w:r w:rsidR="00397120" w:rsidRPr="00397120">
          <w:rPr>
            <w:rStyle w:val="Hipervnculo"/>
            <w:rFonts w:ascii="Georgia" w:hAnsi="Georgia"/>
            <w:sz w:val="20"/>
            <w:szCs w:val="20"/>
            <w:shd w:val="clear" w:color="auto" w:fill="FFFFFF"/>
          </w:rPr>
          <w:t>https://cordopolis.eldiario.es/cordoba-hoy/sociedad/lanzacohetes-fabricara-cordoba-tecnologia-israeli-sido-probado-gaza_1_11264301.html</w:t>
        </w:r>
      </w:hyperlink>
      <w:r w:rsidR="00397120"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,</w:t>
      </w:r>
    </w:p>
    <w:p w14:paraId="1967EEF7" w14:textId="77777777" w:rsidR="00E3391D" w:rsidRPr="00397120" w:rsidRDefault="00E3391D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</w:p>
    <w:p w14:paraId="70A557A7" w14:textId="63C976AC" w:rsidR="00397120" w:rsidRDefault="00397120" w:rsidP="00397120">
      <w:pPr>
        <w:spacing w:after="0" w:line="240" w:lineRule="auto"/>
        <w:jc w:val="both"/>
        <w:rPr>
          <w:rFonts w:ascii="Georgia" w:hAnsi="Georgia"/>
          <w:color w:val="191A1E"/>
          <w:sz w:val="20"/>
          <w:szCs w:val="20"/>
          <w:shd w:val="clear" w:color="auto" w:fill="FFFFFF"/>
        </w:rPr>
      </w:pPr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También en Wikipedia podemos encontrar diversas acciones que</w:t>
      </w:r>
      <w:r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="00B4523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la </w:t>
      </w:r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implican </w:t>
      </w:r>
      <w:r w:rsidR="00B4523E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en </w:t>
      </w:r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crímenes de guerra.</w:t>
      </w:r>
      <w:r w:rsidR="004A4298">
        <w:rPr>
          <w:rStyle w:val="Refdenotaalpie"/>
          <w:rFonts w:ascii="Georgia" w:hAnsi="Georgia"/>
          <w:color w:val="191A1E"/>
          <w:sz w:val="20"/>
          <w:szCs w:val="20"/>
          <w:shd w:val="clear" w:color="auto" w:fill="FFFFFF"/>
        </w:rPr>
        <w:footnoteReference w:id="3"/>
      </w:r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Concretamente un dron </w:t>
      </w:r>
      <w:proofErr w:type="spellStart"/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Elbit</w:t>
      </w:r>
      <w:proofErr w:type="spellEnd"/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Hermes 450 se usó en la masacre contra el </w:t>
      </w:r>
      <w:proofErr w:type="spellStart"/>
      <w:r w:rsidRPr="00397120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World</w:t>
      </w:r>
      <w:proofErr w:type="spellEnd"/>
      <w:r w:rsidRPr="00397120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 Central </w:t>
      </w:r>
      <w:proofErr w:type="spellStart"/>
      <w:r w:rsidRPr="00397120"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>Kitchen</w:t>
      </w:r>
      <w:proofErr w:type="spellEnd"/>
      <w:r>
        <w:rPr>
          <w:rFonts w:ascii="Georgia" w:hAnsi="Georgia"/>
          <w:i/>
          <w:iCs/>
          <w:color w:val="191A1E"/>
          <w:sz w:val="20"/>
          <w:szCs w:val="20"/>
          <w:shd w:val="clear" w:color="auto" w:fill="FFFFFF"/>
        </w:rPr>
        <w:t xml:space="preserve"> </w:t>
      </w:r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del cocinero español </w:t>
      </w:r>
      <w:proofErr w:type="spellStart"/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Jose</w:t>
      </w:r>
      <w:proofErr w:type="spellEnd"/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Andrés. (ver fotografía al final del</w:t>
      </w:r>
      <w:r>
        <w:rPr>
          <w:rFonts w:ascii="Georgia" w:hAnsi="Georgia"/>
          <w:color w:val="191A1E"/>
          <w:sz w:val="20"/>
          <w:szCs w:val="20"/>
          <w:shd w:val="clear" w:color="auto" w:fill="FFFFFF"/>
        </w:rPr>
        <w:t xml:space="preserve"> </w:t>
      </w:r>
      <w:r w:rsidRPr="00397120">
        <w:rPr>
          <w:rFonts w:ascii="Georgia" w:hAnsi="Georgia"/>
          <w:color w:val="191A1E"/>
          <w:sz w:val="20"/>
          <w:szCs w:val="20"/>
          <w:shd w:val="clear" w:color="auto" w:fill="FFFFFF"/>
        </w:rPr>
        <w:t>texto)</w:t>
      </w:r>
    </w:p>
    <w:p w14:paraId="15963524" w14:textId="77777777" w:rsidR="000E601B" w:rsidRDefault="000E601B" w:rsidP="00F100A2">
      <w:pPr>
        <w:jc w:val="both"/>
        <w:rPr>
          <w:rFonts w:ascii="Georgia" w:hAnsi="Georgia"/>
          <w:b/>
          <w:bCs/>
          <w:color w:val="191A1E"/>
          <w:sz w:val="20"/>
          <w:szCs w:val="20"/>
          <w:shd w:val="clear" w:color="auto" w:fill="FFFFFF"/>
        </w:rPr>
      </w:pPr>
    </w:p>
    <w:p w14:paraId="6768D61C" w14:textId="7F9516BC" w:rsidR="00F100A2" w:rsidRPr="009D619E" w:rsidRDefault="00191603" w:rsidP="00F100A2">
      <w:pPr>
        <w:jc w:val="both"/>
        <w:rPr>
          <w:rFonts w:ascii="Georgia" w:hAnsi="Georgia"/>
          <w:b/>
          <w:bCs/>
          <w:color w:val="191A1E"/>
          <w:sz w:val="20"/>
          <w:szCs w:val="20"/>
          <w:shd w:val="clear" w:color="auto" w:fill="FFFFFF"/>
        </w:rPr>
      </w:pPr>
      <w:r w:rsidRPr="009D619E">
        <w:rPr>
          <w:rFonts w:ascii="Georgia" w:hAnsi="Georgia"/>
          <w:b/>
          <w:bCs/>
          <w:color w:val="191A1E"/>
          <w:sz w:val="20"/>
          <w:szCs w:val="20"/>
          <w:shd w:val="clear" w:color="auto" w:fill="FFFFFF"/>
        </w:rPr>
        <w:t xml:space="preserve">2. </w:t>
      </w:r>
      <w:r w:rsidR="00ED6112" w:rsidRPr="009D619E">
        <w:rPr>
          <w:rFonts w:ascii="Georgia" w:hAnsi="Georgia"/>
          <w:b/>
          <w:bCs/>
          <w:color w:val="191A1E"/>
          <w:sz w:val="20"/>
          <w:szCs w:val="20"/>
          <w:shd w:val="clear" w:color="auto" w:fill="FFFFFF"/>
        </w:rPr>
        <w:t>Las c</w:t>
      </w:r>
      <w:r w:rsidR="00F100A2" w:rsidRPr="009D619E">
        <w:rPr>
          <w:rFonts w:ascii="Georgia" w:hAnsi="Georgia"/>
          <w:b/>
          <w:bCs/>
          <w:color w:val="191A1E"/>
          <w:sz w:val="20"/>
          <w:szCs w:val="20"/>
          <w:shd w:val="clear" w:color="auto" w:fill="FFFFFF"/>
        </w:rPr>
        <w:t>onsecuencias.</w:t>
      </w:r>
    </w:p>
    <w:p w14:paraId="39AA6B51" w14:textId="51C0B8B3" w:rsidR="0007697B" w:rsidRPr="009D619E" w:rsidRDefault="00877E56" w:rsidP="00B91F5F">
      <w:pPr>
        <w:jc w:val="both"/>
        <w:rPr>
          <w:rFonts w:ascii="Georgia" w:hAnsi="Georgia" w:cs="Arial"/>
          <w:color w:val="202122"/>
          <w:sz w:val="20"/>
          <w:szCs w:val="20"/>
          <w:shd w:val="clear" w:color="auto" w:fill="FFFFFF"/>
        </w:rPr>
      </w:pPr>
      <w:r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Comenzamos por l</w:t>
      </w:r>
      <w:r w:rsidR="00CA765F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a i</w:t>
      </w:r>
      <w:r w:rsidR="0046046A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magen de uno de los coches </w:t>
      </w:r>
      <w:r w:rsidR="00ED611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del </w:t>
      </w:r>
      <w:proofErr w:type="spellStart"/>
      <w:r w:rsidR="00ED611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World</w:t>
      </w:r>
      <w:proofErr w:type="spellEnd"/>
      <w:r w:rsidR="00ED611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 Central </w:t>
      </w:r>
      <w:proofErr w:type="spellStart"/>
      <w:r w:rsidR="00ED611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Kitchen</w:t>
      </w:r>
      <w:proofErr w:type="spellEnd"/>
      <w:r w:rsidR="00ED611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 </w:t>
      </w:r>
      <w:r w:rsidR="0046046A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alcanzado por misiles similares a los que </w:t>
      </w:r>
      <w:r w:rsidR="00F100A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fueron </w:t>
      </w:r>
      <w:r w:rsidR="00CA765F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mostra</w:t>
      </w:r>
      <w:r w:rsidR="00F100A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dos</w:t>
      </w:r>
      <w:r w:rsidR="0007697B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,</w:t>
      </w:r>
      <w:r w:rsidR="00F100A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</w:t>
      </w:r>
      <w:r w:rsidR="0007697B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en una feria de armas, </w:t>
      </w:r>
      <w:r w:rsidR="00F100A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por </w:t>
      </w:r>
      <w:r w:rsidR="00F100A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Escribano M&amp;</w:t>
      </w:r>
      <w:r w:rsidR="00820B09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E</w:t>
      </w:r>
      <w:r w:rsidR="00F100A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</w:t>
      </w:r>
      <w:r w:rsidR="00CA765F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a nuestras autoridades, </w:t>
      </w:r>
      <w:r w:rsidR="0022190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además, </w:t>
      </w:r>
      <w:r w:rsidR="00CA765F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hemos incluido </w:t>
      </w:r>
      <w:r w:rsidR="0022190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una</w:t>
      </w:r>
      <w:r w:rsidR="00CA765F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foto </w:t>
      </w:r>
      <w:r w:rsidR="00ED611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del ambiente que rodea a </w:t>
      </w:r>
      <w:r w:rsidR="00CA765F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los soldados que deberán usarlos en las zonas de combate, </w:t>
      </w:r>
      <w:r w:rsidR="00F100A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ambiente en </w:t>
      </w:r>
      <w:r w:rsidR="00CA765F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nada similar a la feria, pero ya sabemos que las guerras son </w:t>
      </w:r>
      <w:r w:rsidR="001369F6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sufridas por personas diferentes de las que la</w:t>
      </w:r>
      <w:r w:rsidR="0007697B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s</w:t>
      </w:r>
      <w:r w:rsidR="001369F6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proponen</w:t>
      </w:r>
      <w:r w:rsidR="0007697B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y financian</w:t>
      </w:r>
      <w:r w:rsidR="001369F6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.</w:t>
      </w:r>
    </w:p>
    <w:p w14:paraId="1529CF07" w14:textId="5ECA3751" w:rsidR="00D405D1" w:rsidRPr="009D619E" w:rsidRDefault="0007697B" w:rsidP="00B91F5F">
      <w:pPr>
        <w:jc w:val="both"/>
        <w:rPr>
          <w:rFonts w:ascii="Georgia" w:hAnsi="Georgia" w:cs="Arial"/>
          <w:color w:val="202122"/>
          <w:sz w:val="20"/>
          <w:szCs w:val="20"/>
          <w:shd w:val="clear" w:color="auto" w:fill="FFFFFF"/>
        </w:rPr>
      </w:pPr>
      <w:r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También queremos destacar que </w:t>
      </w:r>
      <w:r w:rsidR="0004683C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el ataque generado por Irán sobre Israel </w:t>
      </w:r>
      <w:r w:rsidR="00F100A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nos plantea </w:t>
      </w:r>
      <w:r w:rsidR="00285E31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una serie de preguntas sobre la</w:t>
      </w:r>
      <w:r w:rsidR="00F100A2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s </w:t>
      </w:r>
      <w:r w:rsidR="00793174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consecuencias que</w:t>
      </w:r>
      <w:r w:rsidR="001369F6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</w:t>
      </w:r>
      <w:r w:rsidR="00285E31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para la seguridad de una Universidad y sus </w:t>
      </w:r>
      <w:r w:rsidR="00793174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instalaciones </w:t>
      </w:r>
      <w:r w:rsidR="001369F6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tiene el contar con </w:t>
      </w:r>
      <w:r w:rsidR="00793174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estructuras varias d</w:t>
      </w:r>
      <w:r w:rsidR="001369F6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e</w:t>
      </w:r>
      <w:r w:rsidR="00BE22C5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l sector de la</w:t>
      </w:r>
      <w:r w:rsidR="001369F6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Defensa</w:t>
      </w:r>
      <w:r w:rsidR="00793174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,</w:t>
      </w:r>
      <w:r w:rsidR="00BE22C5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incluyendo empresas de armamento</w:t>
      </w:r>
      <w:r w:rsidR="00285E31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.</w:t>
      </w:r>
      <w:r w:rsidR="0004683C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El teniente general</w:t>
      </w:r>
      <w:r w:rsidR="00AF5DC9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retirado Francisco</w:t>
      </w:r>
      <w:r w:rsidR="0004683C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Gal </w:t>
      </w:r>
      <w:r w:rsidR="00285E31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cuando </w:t>
      </w:r>
      <w:r w:rsidR="00AF5DC9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habla</w:t>
      </w:r>
      <w:r w:rsidR="00793174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,</w:t>
      </w:r>
      <w:r w:rsidR="00AF5DC9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</w:t>
      </w:r>
      <w:r w:rsidR="00793174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en un artículo de prensa, </w:t>
      </w:r>
      <w:r w:rsidR="00AF5DC9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de las consecuencias del ataque</w:t>
      </w:r>
      <w:r w:rsidR="00793174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de Irán</w:t>
      </w:r>
      <w:r w:rsidR="00AF5DC9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, todas por venir, </w:t>
      </w:r>
      <w:r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dice que </w:t>
      </w:r>
      <w:r w:rsidR="00BE22C5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“</w:t>
      </w:r>
      <w:r w:rsidR="00AF5DC9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no cabe duda </w:t>
      </w:r>
      <w:proofErr w:type="gramStart"/>
      <w:r w:rsidR="00AF5DC9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>que</w:t>
      </w:r>
      <w:proofErr w:type="gramEnd"/>
      <w:r w:rsidR="00AF5DC9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perseguían una acción devastadora sobre </w:t>
      </w:r>
      <w:r w:rsidR="00AF5DC9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instalaciones militares, centros logísticos, </w:t>
      </w:r>
      <w:r w:rsidR="004F43F4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poblaciones, </w:t>
      </w:r>
      <w:r w:rsidR="004F43F4" w:rsidRPr="009D619E">
        <w:rPr>
          <w:rFonts w:ascii="Georgia" w:hAnsi="Georgia" w:cs="Arial"/>
          <w:color w:val="202122"/>
          <w:sz w:val="20"/>
          <w:szCs w:val="20"/>
          <w:shd w:val="clear" w:color="auto" w:fill="FFFFFF"/>
        </w:rPr>
        <w:t xml:space="preserve"> </w:t>
      </w:r>
      <w:hyperlink r:id="rId13" w:tgtFrame="_blank" w:history="1">
        <w:r w:rsidR="00D405D1" w:rsidRPr="009D619E">
          <w:rPr>
            <w:rFonts w:ascii="Georgia" w:hAnsi="Georgia" w:cs="Arial"/>
            <w:color w:val="1155CC"/>
            <w:sz w:val="20"/>
            <w:szCs w:val="20"/>
            <w:u w:val="single"/>
            <w:shd w:val="clear" w:color="auto" w:fill="FFFFFF"/>
          </w:rPr>
          <w:t>https://www.20minutos.es/noticia/5236108/0/de-las-expectativas-a-los-hechos/</w:t>
        </w:r>
      </w:hyperlink>
    </w:p>
    <w:p w14:paraId="56A7A72B" w14:textId="5D98FE32" w:rsidR="00F100A2" w:rsidRPr="009D619E" w:rsidRDefault="0007697B" w:rsidP="00B91F5F">
      <w:pPr>
        <w:jc w:val="both"/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</w:pPr>
      <w:r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Para finalizar esperamos que con este </w:t>
      </w:r>
      <w:r w:rsidR="00F100A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escrito l</w:t>
      </w:r>
      <w:r w:rsidR="00FD14FA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os universitarios y los ciudadanos de Córdoba puedan </w:t>
      </w:r>
      <w:r w:rsidR="00356A77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analizar y</w:t>
      </w:r>
      <w:r w:rsidR="00F100A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 cono</w:t>
      </w:r>
      <w:r w:rsidR="009C49A1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cer </w:t>
      </w:r>
      <w:r w:rsidR="00F100A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los peligros a los que se ve sometida</w:t>
      </w:r>
      <w:r w:rsidR="002231E1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,</w:t>
      </w:r>
      <w:r w:rsidR="00F100A2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 una organización </w:t>
      </w:r>
      <w:r w:rsidR="00FD14FA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que debería ser un modelo de institución que luche por la Paz</w:t>
      </w:r>
      <w:r w:rsidR="002231E1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,</w:t>
      </w:r>
      <w:r w:rsidR="00FD14FA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 </w:t>
      </w:r>
      <w:r w:rsidR="00FD14FA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cuando incluye en sus instalaciones </w:t>
      </w:r>
      <w:r w:rsidR="00FD14FA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al </w:t>
      </w:r>
      <w:r w:rsidR="00FD14FA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 xml:space="preserve">sector de la </w:t>
      </w:r>
      <w:r w:rsidR="00A340F0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D</w:t>
      </w:r>
      <w:r w:rsidR="00FD14FA" w:rsidRPr="009D619E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efensa</w:t>
      </w:r>
      <w:r w:rsidR="00FD14FA">
        <w:rPr>
          <w:rFonts w:ascii="Georgia" w:hAnsi="Georgia" w:cs="Arial"/>
          <w:i/>
          <w:iCs/>
          <w:color w:val="202122"/>
          <w:sz w:val="20"/>
          <w:szCs w:val="20"/>
          <w:shd w:val="clear" w:color="auto" w:fill="FFFFFF"/>
        </w:rPr>
        <w:t>.</w:t>
      </w:r>
    </w:p>
    <w:p w14:paraId="0831D1A2" w14:textId="77777777" w:rsidR="00445B2C" w:rsidRDefault="00445B2C" w:rsidP="009D619E">
      <w:pPr>
        <w:jc w:val="both"/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</w:pPr>
    </w:p>
    <w:p w14:paraId="20A233AD" w14:textId="6AF9B215" w:rsidR="001369F6" w:rsidRPr="009D619E" w:rsidRDefault="00191603" w:rsidP="009D619E">
      <w:pPr>
        <w:jc w:val="both"/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</w:pPr>
      <w:r w:rsidRPr="009D619E"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  <w:t>3.</w:t>
      </w:r>
      <w:r w:rsidR="009D619E"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  <w:t xml:space="preserve"> </w:t>
      </w:r>
      <w:r w:rsidRPr="009D619E"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  <w:t xml:space="preserve">LAS </w:t>
      </w:r>
      <w:r w:rsidR="001369F6" w:rsidRPr="009D619E"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  <w:t>PROPUESTAS.</w:t>
      </w:r>
    </w:p>
    <w:p w14:paraId="074AD2C9" w14:textId="77777777" w:rsidR="001369F6" w:rsidRPr="009D619E" w:rsidRDefault="001369F6" w:rsidP="003D50B8">
      <w:pPr>
        <w:jc w:val="center"/>
        <w:rPr>
          <w:rFonts w:ascii="Georgia" w:hAnsi="Georgia" w:cs="Arial"/>
          <w:color w:val="202122"/>
          <w:sz w:val="20"/>
          <w:szCs w:val="20"/>
          <w:shd w:val="clear" w:color="auto" w:fill="FFFFFF"/>
        </w:rPr>
      </w:pPr>
    </w:p>
    <w:p w14:paraId="5D97A8B8" w14:textId="1BEC6FA5" w:rsidR="001369F6" w:rsidRPr="000E601B" w:rsidRDefault="001369F6" w:rsidP="00165343">
      <w:pPr>
        <w:pStyle w:val="Prrafodelista"/>
        <w:numPr>
          <w:ilvl w:val="0"/>
          <w:numId w:val="5"/>
        </w:numPr>
        <w:jc w:val="both"/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</w:pPr>
      <w:r w:rsidRPr="000E601B"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  <w:t xml:space="preserve">ELIMINAR </w:t>
      </w:r>
      <w:r w:rsidR="007B4FD0" w:rsidRPr="000E601B"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  <w:t xml:space="preserve">del Parque Rabanales 21 la fábrica de armas desarrollada en colaboración con una empresa israelí implicada en </w:t>
      </w:r>
      <w:r w:rsidR="000E601B"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  <w:t>l</w:t>
      </w:r>
      <w:r w:rsidR="000E601B" w:rsidRPr="000E601B">
        <w:rPr>
          <w:rFonts w:ascii="Georgia" w:hAnsi="Georgia" w:cs="Arial"/>
          <w:b/>
          <w:bCs/>
          <w:color w:val="202122"/>
          <w:sz w:val="20"/>
          <w:szCs w:val="20"/>
          <w:shd w:val="clear" w:color="auto" w:fill="FFFFFF"/>
        </w:rPr>
        <w:t xml:space="preserve">os crímenes de guerra y, según dictaminó el Tribunal Internacional de Justicia de la ONU, posible genocidio, en Gaza y Cisjordania] </w:t>
      </w:r>
    </w:p>
    <w:p w14:paraId="1469E785" w14:textId="7DD7DCBE" w:rsidR="00EB0801" w:rsidRPr="009D619E" w:rsidRDefault="00172B73" w:rsidP="003D50B8">
      <w:pPr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sz w:val="20"/>
          <w:szCs w:val="20"/>
        </w:rPr>
        <w:t xml:space="preserve">Por el momento desconocemos si la UCO ha decidido </w:t>
      </w:r>
      <w:r w:rsidR="00EB0801" w:rsidRPr="009D619E">
        <w:rPr>
          <w:rFonts w:ascii="Georgia" w:hAnsi="Georgia"/>
          <w:sz w:val="20"/>
          <w:szCs w:val="20"/>
        </w:rPr>
        <w:t xml:space="preserve">acometer lo solicitado en escrito del </w:t>
      </w:r>
      <w:proofErr w:type="gramStart"/>
      <w:r w:rsidR="00EB0801" w:rsidRPr="009D619E">
        <w:rPr>
          <w:rFonts w:ascii="Georgia" w:hAnsi="Georgia"/>
          <w:sz w:val="20"/>
          <w:szCs w:val="20"/>
        </w:rPr>
        <w:t>Mayo</w:t>
      </w:r>
      <w:proofErr w:type="gramEnd"/>
      <w:r w:rsidR="00EB0801" w:rsidRPr="009D619E">
        <w:rPr>
          <w:rFonts w:ascii="Georgia" w:hAnsi="Georgia"/>
          <w:sz w:val="20"/>
          <w:szCs w:val="20"/>
        </w:rPr>
        <w:t xml:space="preserve"> de 2024 y que ha sido hecho suyo por la </w:t>
      </w:r>
      <w:r w:rsidR="00EB0801" w:rsidRPr="009D619E">
        <w:rPr>
          <w:rFonts w:ascii="Georgia" w:hAnsi="Georgia"/>
          <w:i/>
          <w:iCs/>
          <w:sz w:val="20"/>
          <w:szCs w:val="20"/>
        </w:rPr>
        <w:t xml:space="preserve">Red universitaria de apoyo a Palestina y la CRUE </w:t>
      </w:r>
      <w:r w:rsidR="00EB0801" w:rsidRPr="009D619E">
        <w:rPr>
          <w:rFonts w:ascii="Georgia" w:hAnsi="Georgia"/>
          <w:sz w:val="20"/>
          <w:szCs w:val="20"/>
        </w:rPr>
        <w:t>repetimos lo solicitado en el mencionado escrito.</w:t>
      </w:r>
    </w:p>
    <w:p w14:paraId="656718DE" w14:textId="38CAAADF" w:rsidR="00EB0801" w:rsidRPr="009D619E" w:rsidRDefault="00EB0801" w:rsidP="000E601B">
      <w:pPr>
        <w:jc w:val="both"/>
        <w:rPr>
          <w:rFonts w:ascii="Georgia" w:hAnsi="Georgia"/>
          <w:i/>
          <w:iCs/>
          <w:sz w:val="20"/>
          <w:szCs w:val="20"/>
        </w:rPr>
      </w:pPr>
      <w:r w:rsidRPr="009D619E">
        <w:rPr>
          <w:rFonts w:ascii="Georgia" w:hAnsi="Georgia"/>
          <w:i/>
          <w:iCs/>
          <w:sz w:val="20"/>
          <w:szCs w:val="20"/>
        </w:rPr>
        <w:t>“Solicitar a la UCO que aplique un Programa de apoyo a Palestina similar al que aprobó el anterior equipo de gobierno para Ucrania.</w:t>
      </w:r>
      <w:r w:rsidR="000E601B">
        <w:rPr>
          <w:rFonts w:ascii="Georgia" w:hAnsi="Georgia"/>
          <w:i/>
          <w:iCs/>
          <w:sz w:val="20"/>
          <w:szCs w:val="20"/>
        </w:rPr>
        <w:t xml:space="preserve"> </w:t>
      </w:r>
      <w:r w:rsidR="000E601B" w:rsidRPr="000E601B">
        <w:rPr>
          <w:rFonts w:ascii="Georgia" w:hAnsi="Georgia"/>
          <w:i/>
          <w:iCs/>
          <w:sz w:val="20"/>
          <w:szCs w:val="20"/>
        </w:rPr>
        <w:t>[Acuerdos Consejo de Gobierno UCO,</w:t>
      </w:r>
      <w:r w:rsidR="000E601B">
        <w:rPr>
          <w:rFonts w:ascii="Georgia" w:hAnsi="Georgia"/>
          <w:i/>
          <w:iCs/>
          <w:sz w:val="20"/>
          <w:szCs w:val="20"/>
        </w:rPr>
        <w:t xml:space="preserve"> </w:t>
      </w:r>
      <w:r w:rsidR="000E601B" w:rsidRPr="000E601B">
        <w:rPr>
          <w:rFonts w:ascii="Georgia" w:hAnsi="Georgia"/>
          <w:i/>
          <w:iCs/>
          <w:sz w:val="20"/>
          <w:szCs w:val="20"/>
        </w:rPr>
        <w:t xml:space="preserve">25.03.2022, punto 14, </w:t>
      </w:r>
      <w:hyperlink r:id="rId14" w:history="1">
        <w:r w:rsidR="000E601B" w:rsidRPr="000E601B">
          <w:rPr>
            <w:rStyle w:val="Hipervnculo"/>
            <w:rFonts w:ascii="Georgia" w:hAnsi="Georgia"/>
            <w:i/>
            <w:iCs/>
            <w:sz w:val="20"/>
            <w:szCs w:val="20"/>
          </w:rPr>
          <w:t>https://www.uco.es/transparencia/acuerdos]</w:t>
        </w:r>
      </w:hyperlink>
    </w:p>
    <w:p w14:paraId="3F31D67D" w14:textId="5238223C" w:rsidR="00EB0801" w:rsidRPr="009D619E" w:rsidRDefault="00EB0801" w:rsidP="00EB0801">
      <w:pPr>
        <w:jc w:val="both"/>
        <w:rPr>
          <w:rFonts w:ascii="Georgia" w:hAnsi="Georgia"/>
          <w:i/>
          <w:iCs/>
          <w:sz w:val="20"/>
          <w:szCs w:val="20"/>
        </w:rPr>
      </w:pPr>
      <w:r w:rsidRPr="009D619E">
        <w:rPr>
          <w:rFonts w:ascii="Georgia" w:hAnsi="Georgia"/>
          <w:i/>
          <w:iCs/>
          <w:sz w:val="20"/>
          <w:szCs w:val="20"/>
        </w:rPr>
        <w:lastRenderedPageBreak/>
        <w:t xml:space="preserve">Como punto primero del Programa </w:t>
      </w:r>
      <w:r w:rsidR="009C49A1" w:rsidRPr="009D619E">
        <w:rPr>
          <w:rFonts w:ascii="Georgia" w:hAnsi="Georgia"/>
          <w:i/>
          <w:iCs/>
          <w:sz w:val="20"/>
          <w:szCs w:val="20"/>
        </w:rPr>
        <w:t>diría</w:t>
      </w:r>
      <w:r w:rsidRPr="009D619E">
        <w:rPr>
          <w:rFonts w:ascii="Georgia" w:hAnsi="Georgia"/>
          <w:i/>
          <w:iCs/>
          <w:sz w:val="20"/>
          <w:szCs w:val="20"/>
        </w:rPr>
        <w:t>:</w:t>
      </w:r>
    </w:p>
    <w:p w14:paraId="6CAD93E5" w14:textId="408E756F" w:rsidR="00EB0801" w:rsidRPr="009D619E" w:rsidRDefault="00EB0801" w:rsidP="00EB0801">
      <w:pPr>
        <w:jc w:val="both"/>
        <w:rPr>
          <w:rFonts w:ascii="Georgia" w:hAnsi="Georgia"/>
          <w:b/>
          <w:bCs/>
          <w:i/>
          <w:iCs/>
          <w:sz w:val="20"/>
          <w:szCs w:val="20"/>
        </w:rPr>
      </w:pPr>
      <w:r w:rsidRPr="009D619E">
        <w:rPr>
          <w:rFonts w:ascii="Georgia" w:hAnsi="Georgia"/>
          <w:b/>
          <w:bCs/>
          <w:i/>
          <w:iCs/>
          <w:sz w:val="20"/>
          <w:szCs w:val="20"/>
        </w:rPr>
        <w:t>La Universidad de Córdoba suspende, hasta nuevo aviso, las relaciones docentes e investigadoras, de transferencia, de cooperación, culturales o de gestión con las instituciones/empresas israelíes.”</w:t>
      </w:r>
    </w:p>
    <w:p w14:paraId="33EA5387" w14:textId="15FB740C" w:rsidR="005E1906" w:rsidRPr="009D619E" w:rsidRDefault="00EB0801" w:rsidP="005E1906">
      <w:pPr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sz w:val="20"/>
          <w:szCs w:val="20"/>
        </w:rPr>
        <w:t xml:space="preserve">Esto significaría la </w:t>
      </w:r>
      <w:r w:rsidR="0004683C" w:rsidRPr="009D619E">
        <w:rPr>
          <w:rFonts w:ascii="Georgia" w:hAnsi="Georgia"/>
          <w:sz w:val="20"/>
          <w:szCs w:val="20"/>
        </w:rPr>
        <w:t xml:space="preserve">no realización del </w:t>
      </w:r>
      <w:r w:rsidR="003D50B8" w:rsidRPr="009D619E">
        <w:rPr>
          <w:rFonts w:ascii="Georgia" w:hAnsi="Georgia"/>
          <w:sz w:val="20"/>
          <w:szCs w:val="20"/>
        </w:rPr>
        <w:t>proyecto S</w:t>
      </w:r>
      <w:r w:rsidR="00F75CFD" w:rsidRPr="009D619E">
        <w:rPr>
          <w:rFonts w:ascii="Georgia" w:hAnsi="Georgia"/>
          <w:sz w:val="20"/>
          <w:szCs w:val="20"/>
        </w:rPr>
        <w:t>I</w:t>
      </w:r>
      <w:r w:rsidR="003D50B8" w:rsidRPr="009D619E">
        <w:rPr>
          <w:rFonts w:ascii="Georgia" w:hAnsi="Georgia"/>
          <w:sz w:val="20"/>
          <w:szCs w:val="20"/>
        </w:rPr>
        <w:t xml:space="preserve">LAM </w:t>
      </w:r>
      <w:r w:rsidR="0004683C" w:rsidRPr="009D619E">
        <w:rPr>
          <w:rFonts w:ascii="Georgia" w:hAnsi="Georgia"/>
          <w:sz w:val="20"/>
          <w:szCs w:val="20"/>
        </w:rPr>
        <w:t xml:space="preserve">en Rabanales 21 ya que </w:t>
      </w:r>
      <w:r w:rsidR="001369F6" w:rsidRPr="009D619E">
        <w:rPr>
          <w:rFonts w:ascii="Georgia" w:hAnsi="Georgia"/>
          <w:sz w:val="20"/>
          <w:szCs w:val="20"/>
        </w:rPr>
        <w:t xml:space="preserve">no sería posible la firma del acuerdo de transferencia tecnológica </w:t>
      </w:r>
      <w:r w:rsidR="00ED6112" w:rsidRPr="009D619E">
        <w:rPr>
          <w:rFonts w:ascii="Georgia" w:hAnsi="Georgia"/>
          <w:sz w:val="20"/>
          <w:szCs w:val="20"/>
        </w:rPr>
        <w:t xml:space="preserve">con </w:t>
      </w:r>
      <w:r w:rsidR="001369F6" w:rsidRPr="009D619E">
        <w:rPr>
          <w:rFonts w:ascii="Georgia" w:hAnsi="Georgia"/>
          <w:sz w:val="20"/>
          <w:szCs w:val="20"/>
        </w:rPr>
        <w:t>ELBIT</w:t>
      </w:r>
      <w:r w:rsidR="005E1906" w:rsidRPr="009D619E">
        <w:rPr>
          <w:rFonts w:ascii="Georgia" w:hAnsi="Georgia"/>
          <w:sz w:val="20"/>
          <w:szCs w:val="20"/>
        </w:rPr>
        <w:t xml:space="preserve">. </w:t>
      </w:r>
    </w:p>
    <w:p w14:paraId="78626237" w14:textId="410362A0" w:rsidR="005E1906" w:rsidRPr="009D619E" w:rsidRDefault="005E1906" w:rsidP="005E1906">
      <w:pPr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sz w:val="20"/>
          <w:szCs w:val="20"/>
        </w:rPr>
        <w:t>Otra opción sería</w:t>
      </w:r>
    </w:p>
    <w:p w14:paraId="50B3A2AC" w14:textId="13448207" w:rsidR="003D50B8" w:rsidRPr="009D619E" w:rsidRDefault="005E1906" w:rsidP="005E1906">
      <w:pPr>
        <w:pStyle w:val="Prrafodelista"/>
        <w:numPr>
          <w:ilvl w:val="0"/>
          <w:numId w:val="5"/>
        </w:numPr>
        <w:jc w:val="both"/>
        <w:rPr>
          <w:rFonts w:ascii="Georgia" w:hAnsi="Georgia"/>
          <w:b/>
          <w:bCs/>
          <w:sz w:val="20"/>
          <w:szCs w:val="20"/>
        </w:rPr>
      </w:pPr>
      <w:r w:rsidRPr="009D619E">
        <w:rPr>
          <w:rFonts w:ascii="Georgia" w:hAnsi="Georgia"/>
          <w:b/>
          <w:bCs/>
          <w:sz w:val="20"/>
          <w:szCs w:val="20"/>
        </w:rPr>
        <w:t>Aprobación por parte del C</w:t>
      </w:r>
      <w:r w:rsidR="003D50B8" w:rsidRPr="009D619E">
        <w:rPr>
          <w:rFonts w:ascii="Georgia" w:hAnsi="Georgia"/>
          <w:b/>
          <w:bCs/>
          <w:sz w:val="20"/>
          <w:szCs w:val="20"/>
        </w:rPr>
        <w:t xml:space="preserve">onsejo de administración de Rabanales 21 </w:t>
      </w:r>
      <w:r w:rsidRPr="009D619E">
        <w:rPr>
          <w:rFonts w:ascii="Georgia" w:hAnsi="Georgia"/>
          <w:b/>
          <w:bCs/>
          <w:sz w:val="20"/>
          <w:szCs w:val="20"/>
        </w:rPr>
        <w:t>de</w:t>
      </w:r>
      <w:r w:rsidR="003D50B8" w:rsidRPr="009D619E">
        <w:rPr>
          <w:rFonts w:ascii="Georgia" w:hAnsi="Georgia"/>
          <w:b/>
          <w:bCs/>
          <w:sz w:val="20"/>
          <w:szCs w:val="20"/>
        </w:rPr>
        <w:t xml:space="preserve"> medidas </w:t>
      </w:r>
      <w:r w:rsidR="00FD14FA">
        <w:rPr>
          <w:rFonts w:ascii="Georgia" w:hAnsi="Georgia"/>
          <w:b/>
          <w:bCs/>
          <w:sz w:val="20"/>
          <w:szCs w:val="20"/>
        </w:rPr>
        <w:t xml:space="preserve">que </w:t>
      </w:r>
      <w:r w:rsidR="00ED6112" w:rsidRPr="009D619E">
        <w:rPr>
          <w:rFonts w:ascii="Georgia" w:hAnsi="Georgia"/>
          <w:b/>
          <w:bCs/>
          <w:sz w:val="20"/>
          <w:szCs w:val="20"/>
        </w:rPr>
        <w:t xml:space="preserve">impidan </w:t>
      </w:r>
      <w:r w:rsidR="003D50B8" w:rsidRPr="009D619E">
        <w:rPr>
          <w:rFonts w:ascii="Georgia" w:hAnsi="Georgia"/>
          <w:b/>
          <w:bCs/>
          <w:sz w:val="20"/>
          <w:szCs w:val="20"/>
        </w:rPr>
        <w:t xml:space="preserve">ubicar en el parque ninguna empresa que tenga relaciones </w:t>
      </w:r>
      <w:r w:rsidRPr="009D619E">
        <w:rPr>
          <w:rFonts w:ascii="Georgia" w:hAnsi="Georgia"/>
          <w:b/>
          <w:bCs/>
          <w:sz w:val="20"/>
          <w:szCs w:val="20"/>
        </w:rPr>
        <w:t>(</w:t>
      </w:r>
      <w:r w:rsidR="003D50B8" w:rsidRPr="009D619E">
        <w:rPr>
          <w:rFonts w:ascii="Georgia" w:hAnsi="Georgia"/>
          <w:b/>
          <w:bCs/>
          <w:sz w:val="20"/>
          <w:szCs w:val="20"/>
        </w:rPr>
        <w:t>comerciales o de o</w:t>
      </w:r>
      <w:r w:rsidR="00F75CFD" w:rsidRPr="009D619E">
        <w:rPr>
          <w:rFonts w:ascii="Georgia" w:hAnsi="Georgia"/>
          <w:b/>
          <w:bCs/>
          <w:sz w:val="20"/>
          <w:szCs w:val="20"/>
        </w:rPr>
        <w:t xml:space="preserve">tro </w:t>
      </w:r>
      <w:r w:rsidR="003D50B8" w:rsidRPr="009D619E">
        <w:rPr>
          <w:rFonts w:ascii="Georgia" w:hAnsi="Georgia"/>
          <w:b/>
          <w:bCs/>
          <w:sz w:val="20"/>
          <w:szCs w:val="20"/>
        </w:rPr>
        <w:t>tipo</w:t>
      </w:r>
      <w:r w:rsidRPr="009D619E">
        <w:rPr>
          <w:rFonts w:ascii="Georgia" w:hAnsi="Georgia"/>
          <w:b/>
          <w:bCs/>
          <w:sz w:val="20"/>
          <w:szCs w:val="20"/>
        </w:rPr>
        <w:t>)</w:t>
      </w:r>
      <w:r w:rsidR="003D50B8" w:rsidRPr="009D619E">
        <w:rPr>
          <w:rFonts w:ascii="Georgia" w:hAnsi="Georgia"/>
          <w:b/>
          <w:bCs/>
          <w:sz w:val="20"/>
          <w:szCs w:val="20"/>
        </w:rPr>
        <w:t xml:space="preserve"> con empresas israelíes</w:t>
      </w:r>
      <w:r w:rsidR="00E90CA8" w:rsidRPr="009D619E">
        <w:rPr>
          <w:rFonts w:ascii="Georgia" w:hAnsi="Georgia"/>
          <w:b/>
          <w:bCs/>
          <w:sz w:val="20"/>
          <w:szCs w:val="20"/>
        </w:rPr>
        <w:t>.</w:t>
      </w:r>
    </w:p>
    <w:p w14:paraId="1DCD3C93" w14:textId="2D884853" w:rsidR="00851016" w:rsidRPr="009D619E" w:rsidRDefault="00851016" w:rsidP="003D50B8">
      <w:pPr>
        <w:jc w:val="both"/>
        <w:rPr>
          <w:rFonts w:ascii="Georgia" w:hAnsi="Georgia"/>
          <w:sz w:val="20"/>
          <w:szCs w:val="20"/>
        </w:rPr>
      </w:pPr>
      <w:r w:rsidRPr="009D619E">
        <w:rPr>
          <w:rFonts w:ascii="Georgia" w:hAnsi="Georgia"/>
          <w:sz w:val="20"/>
          <w:szCs w:val="20"/>
        </w:rPr>
        <w:t xml:space="preserve">En </w:t>
      </w:r>
      <w:r w:rsidR="0004683C" w:rsidRPr="009D619E">
        <w:rPr>
          <w:rFonts w:ascii="Georgia" w:hAnsi="Georgia"/>
          <w:sz w:val="20"/>
          <w:szCs w:val="20"/>
        </w:rPr>
        <w:t xml:space="preserve">este </w:t>
      </w:r>
      <w:r w:rsidRPr="009D619E">
        <w:rPr>
          <w:rFonts w:ascii="Georgia" w:hAnsi="Georgia"/>
          <w:sz w:val="20"/>
          <w:szCs w:val="20"/>
        </w:rPr>
        <w:t xml:space="preserve">supuesto haría falta que una mayoría de los accionistas estuvieran de acuerdo en tomar esas medidas, para ello </w:t>
      </w:r>
      <w:r w:rsidR="0004683C" w:rsidRPr="009D619E">
        <w:rPr>
          <w:rFonts w:ascii="Georgia" w:hAnsi="Georgia"/>
          <w:sz w:val="20"/>
          <w:szCs w:val="20"/>
        </w:rPr>
        <w:t xml:space="preserve">necesitamos </w:t>
      </w:r>
      <w:r w:rsidRPr="009D619E">
        <w:rPr>
          <w:rFonts w:ascii="Georgia" w:hAnsi="Georgia"/>
          <w:sz w:val="20"/>
          <w:szCs w:val="20"/>
        </w:rPr>
        <w:t xml:space="preserve">el acuerdo de los </w:t>
      </w:r>
      <w:r w:rsidR="0004683C" w:rsidRPr="009D619E">
        <w:rPr>
          <w:rFonts w:ascii="Georgia" w:hAnsi="Georgia"/>
          <w:sz w:val="20"/>
          <w:szCs w:val="20"/>
        </w:rPr>
        <w:t xml:space="preserve">otros </w:t>
      </w:r>
      <w:r w:rsidRPr="009D619E">
        <w:rPr>
          <w:rFonts w:ascii="Georgia" w:hAnsi="Georgia"/>
          <w:sz w:val="20"/>
          <w:szCs w:val="20"/>
        </w:rPr>
        <w:t>miembros</w:t>
      </w:r>
      <w:r w:rsidR="00FD14FA">
        <w:rPr>
          <w:rFonts w:ascii="Georgia" w:hAnsi="Georgia"/>
          <w:sz w:val="20"/>
          <w:szCs w:val="20"/>
        </w:rPr>
        <w:t xml:space="preserve"> del Consejo</w:t>
      </w:r>
      <w:r w:rsidR="00F75CFD" w:rsidRPr="009D619E">
        <w:rPr>
          <w:rFonts w:ascii="Georgia" w:hAnsi="Georgia"/>
          <w:sz w:val="20"/>
          <w:szCs w:val="20"/>
        </w:rPr>
        <w:t>, lo que implica</w:t>
      </w:r>
      <w:r w:rsidR="00FD14FA">
        <w:rPr>
          <w:rFonts w:ascii="Georgia" w:hAnsi="Georgia"/>
          <w:sz w:val="20"/>
          <w:szCs w:val="20"/>
        </w:rPr>
        <w:t>ría</w:t>
      </w:r>
      <w:r w:rsidR="00F75CFD" w:rsidRPr="009D619E">
        <w:rPr>
          <w:rFonts w:ascii="Georgia" w:hAnsi="Georgia"/>
          <w:sz w:val="20"/>
          <w:szCs w:val="20"/>
        </w:rPr>
        <w:t xml:space="preserve"> </w:t>
      </w:r>
      <w:r w:rsidR="001369F6" w:rsidRPr="009D619E">
        <w:rPr>
          <w:rFonts w:ascii="Georgia" w:hAnsi="Georgia"/>
          <w:sz w:val="20"/>
          <w:szCs w:val="20"/>
        </w:rPr>
        <w:t>a</w:t>
      </w:r>
      <w:r w:rsidR="005A42E9" w:rsidRPr="009D619E">
        <w:rPr>
          <w:rFonts w:ascii="Georgia" w:hAnsi="Georgia"/>
          <w:sz w:val="20"/>
          <w:szCs w:val="20"/>
        </w:rPr>
        <w:t xml:space="preserve"> la sociedad </w:t>
      </w:r>
      <w:r w:rsidR="0004683C" w:rsidRPr="009D619E">
        <w:rPr>
          <w:rFonts w:ascii="Georgia" w:hAnsi="Georgia"/>
          <w:sz w:val="20"/>
          <w:szCs w:val="20"/>
        </w:rPr>
        <w:t xml:space="preserve">andaluza y </w:t>
      </w:r>
      <w:r w:rsidR="005A42E9" w:rsidRPr="009D619E">
        <w:rPr>
          <w:rFonts w:ascii="Georgia" w:hAnsi="Georgia"/>
          <w:sz w:val="20"/>
          <w:szCs w:val="20"/>
        </w:rPr>
        <w:t>cordobesa</w:t>
      </w:r>
      <w:r w:rsidR="005E1906" w:rsidRPr="009D619E">
        <w:rPr>
          <w:rFonts w:ascii="Georgia" w:hAnsi="Georgia"/>
          <w:sz w:val="20"/>
          <w:szCs w:val="20"/>
        </w:rPr>
        <w:t xml:space="preserve"> en esta acción</w:t>
      </w:r>
      <w:r w:rsidR="005A42E9" w:rsidRPr="009D619E">
        <w:rPr>
          <w:rFonts w:ascii="Georgia" w:hAnsi="Georgia"/>
          <w:sz w:val="20"/>
          <w:szCs w:val="20"/>
        </w:rPr>
        <w:t>.</w:t>
      </w:r>
      <w:r w:rsidR="00FD14FA">
        <w:rPr>
          <w:rStyle w:val="Refdenotaalpie"/>
          <w:rFonts w:ascii="Georgia" w:hAnsi="Georgia"/>
          <w:sz w:val="20"/>
          <w:szCs w:val="20"/>
        </w:rPr>
        <w:footnoteReference w:id="4"/>
      </w:r>
    </w:p>
    <w:p w14:paraId="5954548B" w14:textId="6E21D417" w:rsidR="00761CC6" w:rsidRPr="00E90CA8" w:rsidRDefault="0095440B" w:rsidP="00851016">
      <w:pPr>
        <w:jc w:val="center"/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sz w:val="24"/>
          <w:szCs w:val="24"/>
        </w:rPr>
        <w:br w:type="page"/>
      </w:r>
      <w:r w:rsidR="00E90CA8" w:rsidRPr="00E90CA8">
        <w:rPr>
          <w:rFonts w:ascii="Georgia" w:hAnsi="Georgia"/>
          <w:b/>
          <w:bCs/>
          <w:sz w:val="24"/>
          <w:szCs w:val="24"/>
        </w:rPr>
        <w:lastRenderedPageBreak/>
        <w:t>UNA UCO SIN MISILES.</w:t>
      </w:r>
    </w:p>
    <w:p w14:paraId="76499096" w14:textId="2EED1BE8" w:rsidR="00851016" w:rsidRDefault="009B2108" w:rsidP="00851016">
      <w:pPr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3030603D" wp14:editId="27E001AA">
            <wp:extent cx="5400040" cy="2603500"/>
            <wp:effectExtent l="0" t="0" r="0" b="6350"/>
            <wp:docPr id="1202101382" name="Imagen 1" descr="Un coche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01382" name="Imagen 1" descr="Un coche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72EC" w14:textId="09AF7778" w:rsidR="00851016" w:rsidRPr="00B80DBD" w:rsidRDefault="00851016" w:rsidP="003D50B8">
      <w:pPr>
        <w:jc w:val="both"/>
        <w:rPr>
          <w:rFonts w:ascii="Georgia" w:hAnsi="Georgia"/>
          <w:sz w:val="16"/>
          <w:szCs w:val="16"/>
        </w:rPr>
      </w:pPr>
      <w:r w:rsidRPr="00B80DBD">
        <w:rPr>
          <w:rFonts w:ascii="Georgia" w:hAnsi="Georgia"/>
          <w:noProof/>
          <w:sz w:val="16"/>
          <w:szCs w:val="16"/>
        </w:rPr>
        <w:drawing>
          <wp:inline distT="0" distB="0" distL="0" distR="0" wp14:anchorId="7DAD28DC" wp14:editId="49D57618">
            <wp:extent cx="5386070" cy="2609850"/>
            <wp:effectExtent l="0" t="0" r="5080" b="0"/>
            <wp:docPr id="4830003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9" cy="261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ABDC6" w14:textId="58ACC73F" w:rsidR="00851016" w:rsidRDefault="00851016" w:rsidP="003D50B8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0A7490C3" wp14:editId="3F5AC0FA">
            <wp:extent cx="5388610" cy="3079750"/>
            <wp:effectExtent l="0" t="0" r="2540" b="6350"/>
            <wp:docPr id="17742299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07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1016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BF164" w14:textId="77777777" w:rsidR="00214EFB" w:rsidRDefault="00214EFB" w:rsidP="00B91F5F">
      <w:pPr>
        <w:spacing w:after="0" w:line="240" w:lineRule="auto"/>
      </w:pPr>
      <w:r>
        <w:separator/>
      </w:r>
    </w:p>
  </w:endnote>
  <w:endnote w:type="continuationSeparator" w:id="0">
    <w:p w14:paraId="2AF5BA88" w14:textId="77777777" w:rsidR="00214EFB" w:rsidRDefault="00214EFB" w:rsidP="00B91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2325823"/>
      <w:docPartObj>
        <w:docPartGallery w:val="Page Numbers (Bottom of Page)"/>
        <w:docPartUnique/>
      </w:docPartObj>
    </w:sdtPr>
    <w:sdtContent>
      <w:p w14:paraId="505A0517" w14:textId="294768D8" w:rsidR="00291BE6" w:rsidRDefault="00291BE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0F2965" w14:textId="77777777" w:rsidR="00291BE6" w:rsidRDefault="00291B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21CF3" w14:textId="77777777" w:rsidR="00214EFB" w:rsidRDefault="00214EFB" w:rsidP="00B91F5F">
      <w:pPr>
        <w:spacing w:after="0" w:line="240" w:lineRule="auto"/>
      </w:pPr>
      <w:r>
        <w:separator/>
      </w:r>
    </w:p>
  </w:footnote>
  <w:footnote w:type="continuationSeparator" w:id="0">
    <w:p w14:paraId="73041EAF" w14:textId="77777777" w:rsidR="00214EFB" w:rsidRDefault="00214EFB" w:rsidP="00B91F5F">
      <w:pPr>
        <w:spacing w:after="0" w:line="240" w:lineRule="auto"/>
      </w:pPr>
      <w:r>
        <w:continuationSeparator/>
      </w:r>
    </w:p>
  </w:footnote>
  <w:footnote w:id="1">
    <w:p w14:paraId="7D90F41B" w14:textId="5E98BA1C" w:rsidR="002761EF" w:rsidRPr="00716A2F" w:rsidRDefault="002761EF" w:rsidP="002761EF">
      <w:pPr>
        <w:pStyle w:val="voc-p"/>
        <w:shd w:val="clear" w:color="auto" w:fill="FFFFFF"/>
        <w:spacing w:before="0" w:beforeAutospacing="0" w:after="0" w:afterAutospacing="0" w:line="40" w:lineRule="atLeast"/>
        <w:jc w:val="both"/>
        <w:rPr>
          <w:rFonts w:ascii="Georgia" w:hAnsi="Georgia"/>
          <w:color w:val="000000"/>
          <w:sz w:val="16"/>
          <w:szCs w:val="16"/>
        </w:rPr>
      </w:pPr>
      <w:r>
        <w:rPr>
          <w:rStyle w:val="Refdenotaalpie"/>
        </w:rPr>
        <w:footnoteRef/>
      </w:r>
      <w:r w:rsidRPr="002761EF">
        <w:t xml:space="preserve"> </w:t>
      </w:r>
      <w:r w:rsidRPr="00716A2F">
        <w:rPr>
          <w:rFonts w:ascii="Georgia" w:hAnsi="Georgia"/>
          <w:color w:val="000000"/>
          <w:sz w:val="16"/>
          <w:szCs w:val="16"/>
        </w:rPr>
        <w:t xml:space="preserve">En concreto, </w:t>
      </w:r>
      <w:r w:rsidRPr="00716A2F">
        <w:rPr>
          <w:rStyle w:val="Textoennegrita"/>
          <w:rFonts w:ascii="Georgia" w:eastAsiaTheme="majorEastAsia" w:hAnsi="Georgia"/>
          <w:color w:val="000000"/>
          <w:sz w:val="16"/>
          <w:szCs w:val="16"/>
        </w:rPr>
        <w:t>Escribano</w:t>
      </w:r>
      <w:r w:rsidRPr="00716A2F">
        <w:rPr>
          <w:rFonts w:ascii="Georgia" w:hAnsi="Georgia"/>
          <w:color w:val="000000"/>
          <w:sz w:val="16"/>
          <w:szCs w:val="16"/>
        </w:rPr>
        <w:t xml:space="preserve"> se hace con unos terrenos de 23.200 metros cuadrados, que cuentan con </w:t>
      </w:r>
      <w:r w:rsidRPr="00716A2F">
        <w:rPr>
          <w:rStyle w:val="Textoennegrita"/>
          <w:rFonts w:ascii="Georgia" w:eastAsiaTheme="majorEastAsia" w:hAnsi="Georgia"/>
          <w:color w:val="000000"/>
          <w:sz w:val="16"/>
          <w:szCs w:val="16"/>
        </w:rPr>
        <w:t>dos edificaciones</w:t>
      </w:r>
      <w:r w:rsidRPr="00716A2F">
        <w:rPr>
          <w:rFonts w:ascii="Georgia" w:hAnsi="Georgia"/>
          <w:color w:val="000000"/>
          <w:sz w:val="16"/>
          <w:szCs w:val="16"/>
        </w:rPr>
        <w:t> con una superficie construida y utilizable total de</w:t>
      </w:r>
      <w:r w:rsidRPr="00716A2F">
        <w:rPr>
          <w:rStyle w:val="Textoennegrita"/>
          <w:rFonts w:ascii="Georgia" w:eastAsiaTheme="majorEastAsia" w:hAnsi="Georgia"/>
          <w:color w:val="000000"/>
          <w:sz w:val="16"/>
          <w:szCs w:val="16"/>
        </w:rPr>
        <w:t> 10.800</w:t>
      </w:r>
      <w:r w:rsidRPr="00716A2F">
        <w:rPr>
          <w:rFonts w:ascii="Georgia" w:hAnsi="Georgia"/>
          <w:color w:val="000000"/>
          <w:sz w:val="16"/>
          <w:szCs w:val="16"/>
        </w:rPr>
        <w:t xml:space="preserve">. De ellos, 9.600 metros cuadrados corresponden a la nave principal de la antigua Silos Córdoba, de una sola planta. </w:t>
      </w:r>
      <w:r w:rsidR="00716A2F" w:rsidRPr="00716A2F">
        <w:rPr>
          <w:rFonts w:ascii="Georgia" w:hAnsi="Georgia"/>
          <w:color w:val="000000"/>
          <w:sz w:val="16"/>
          <w:szCs w:val="16"/>
        </w:rPr>
        <w:t>Además,</w:t>
      </w:r>
      <w:r w:rsidRPr="00716A2F">
        <w:rPr>
          <w:rFonts w:ascii="Georgia" w:hAnsi="Georgia"/>
          <w:color w:val="000000"/>
          <w:sz w:val="16"/>
          <w:szCs w:val="16"/>
        </w:rPr>
        <w:t xml:space="preserve"> dispone de un edificio anexo y conectado de 1.200 metros cuadrados de oficinas, que está dividido en tres plantas sobre rasante y </w:t>
      </w:r>
      <w:proofErr w:type="gramStart"/>
      <w:r w:rsidRPr="00716A2F">
        <w:rPr>
          <w:rFonts w:ascii="Georgia" w:hAnsi="Georgia"/>
          <w:color w:val="000000"/>
          <w:sz w:val="16"/>
          <w:szCs w:val="16"/>
        </w:rPr>
        <w:t>una bajo sótano</w:t>
      </w:r>
      <w:proofErr w:type="gramEnd"/>
      <w:r w:rsidRPr="00716A2F">
        <w:rPr>
          <w:rFonts w:ascii="Georgia" w:hAnsi="Georgia"/>
          <w:color w:val="000000"/>
          <w:sz w:val="16"/>
          <w:szCs w:val="16"/>
        </w:rPr>
        <w:t>. También tiene zonas libres ajardinadas alrededor de ambos edificios y un aparcamiento.</w:t>
      </w:r>
    </w:p>
    <w:p w14:paraId="3CF19902" w14:textId="19E86BC6" w:rsidR="002761EF" w:rsidRPr="00716A2F" w:rsidRDefault="002761EF" w:rsidP="002761EF">
      <w:pPr>
        <w:pStyle w:val="voc-p"/>
        <w:shd w:val="clear" w:color="auto" w:fill="FFFFFF"/>
        <w:spacing w:before="0" w:beforeAutospacing="0" w:after="0" w:afterAutospacing="0" w:line="40" w:lineRule="atLeast"/>
        <w:jc w:val="both"/>
        <w:rPr>
          <w:rFonts w:ascii="Georgia" w:hAnsi="Georgia"/>
          <w:color w:val="000000"/>
          <w:sz w:val="16"/>
          <w:szCs w:val="16"/>
        </w:rPr>
      </w:pPr>
      <w:r w:rsidRPr="00716A2F">
        <w:rPr>
          <w:rFonts w:ascii="Georgia" w:hAnsi="Georgia"/>
          <w:color w:val="000000"/>
          <w:sz w:val="16"/>
          <w:szCs w:val="16"/>
        </w:rPr>
        <w:t>La </w:t>
      </w:r>
      <w:r w:rsidRPr="00716A2F">
        <w:rPr>
          <w:rStyle w:val="Textoennegrita"/>
          <w:rFonts w:ascii="Georgia" w:eastAsiaTheme="majorEastAsia" w:hAnsi="Georgia"/>
          <w:color w:val="000000"/>
          <w:sz w:val="16"/>
          <w:szCs w:val="16"/>
        </w:rPr>
        <w:t>valoración</w:t>
      </w:r>
      <w:r w:rsidRPr="00716A2F">
        <w:rPr>
          <w:rFonts w:ascii="Georgia" w:hAnsi="Georgia"/>
          <w:color w:val="000000"/>
          <w:sz w:val="16"/>
          <w:szCs w:val="16"/>
        </w:rPr>
        <w:t> pericial del terreno y los dos edificios de</w:t>
      </w:r>
      <w:r w:rsidR="00716A2F" w:rsidRPr="00716A2F">
        <w:rPr>
          <w:rStyle w:val="Textoennegrita"/>
          <w:rFonts w:ascii="Georgia" w:eastAsiaTheme="majorEastAsia" w:hAnsi="Georgia"/>
          <w:color w:val="000000"/>
          <w:sz w:val="16"/>
          <w:szCs w:val="16"/>
        </w:rPr>
        <w:t xml:space="preserve"> </w:t>
      </w:r>
      <w:r w:rsidRPr="00716A2F">
        <w:rPr>
          <w:rStyle w:val="Textoennegrita"/>
          <w:rFonts w:ascii="Georgia" w:eastAsiaTheme="majorEastAsia" w:hAnsi="Georgia"/>
          <w:color w:val="000000"/>
          <w:sz w:val="16"/>
          <w:szCs w:val="16"/>
        </w:rPr>
        <w:t>Silos Córdoba</w:t>
      </w:r>
      <w:r w:rsidR="00716A2F" w:rsidRPr="00716A2F">
        <w:rPr>
          <w:rFonts w:ascii="Georgia" w:hAnsi="Georgia"/>
          <w:color w:val="000000"/>
          <w:sz w:val="16"/>
          <w:szCs w:val="16"/>
        </w:rPr>
        <w:t xml:space="preserve"> </w:t>
      </w:r>
      <w:r w:rsidRPr="00716A2F">
        <w:rPr>
          <w:rFonts w:ascii="Georgia" w:hAnsi="Georgia"/>
          <w:color w:val="000000"/>
          <w:sz w:val="16"/>
          <w:szCs w:val="16"/>
        </w:rPr>
        <w:t>para la subasta pública era de casi </w:t>
      </w:r>
      <w:r w:rsidRPr="00716A2F">
        <w:rPr>
          <w:rStyle w:val="Textoennegrita"/>
          <w:rFonts w:ascii="Georgia" w:eastAsiaTheme="majorEastAsia" w:hAnsi="Georgia"/>
          <w:color w:val="000000"/>
          <w:sz w:val="16"/>
          <w:szCs w:val="16"/>
        </w:rPr>
        <w:t>4,2 millones de euros</w:t>
      </w:r>
      <w:r w:rsidRPr="00716A2F">
        <w:rPr>
          <w:rFonts w:ascii="Georgia" w:hAnsi="Georgia"/>
          <w:color w:val="000000"/>
          <w:sz w:val="16"/>
          <w:szCs w:val="16"/>
        </w:rPr>
        <w:t>. El precio de salida de la puja, que comenzó el pasado 4 de septiembre y finalizó ayer por la noche, era de </w:t>
      </w:r>
      <w:r w:rsidRPr="00716A2F">
        <w:rPr>
          <w:rStyle w:val="Textoennegrita"/>
          <w:rFonts w:ascii="Georgia" w:eastAsiaTheme="majorEastAsia" w:hAnsi="Georgia"/>
          <w:color w:val="000000"/>
          <w:sz w:val="16"/>
          <w:szCs w:val="16"/>
        </w:rPr>
        <w:t>1,4 millones</w:t>
      </w:r>
      <w:r w:rsidRPr="00716A2F">
        <w:rPr>
          <w:rFonts w:ascii="Georgia" w:hAnsi="Georgia"/>
          <w:color w:val="000000"/>
          <w:sz w:val="16"/>
          <w:szCs w:val="16"/>
        </w:rPr>
        <w:t xml:space="preserve">. Finalmente, Escribano se hizo con los terrenos por </w:t>
      </w:r>
      <w:r w:rsidR="00716A2F" w:rsidRPr="00716A2F">
        <w:rPr>
          <w:rFonts w:ascii="Georgia" w:hAnsi="Georgia"/>
          <w:color w:val="000000"/>
          <w:sz w:val="16"/>
          <w:szCs w:val="16"/>
        </w:rPr>
        <w:t>un 1,9 millón</w:t>
      </w:r>
      <w:r w:rsidRPr="00716A2F">
        <w:rPr>
          <w:rFonts w:ascii="Georgia" w:hAnsi="Georgia"/>
          <w:color w:val="000000"/>
          <w:sz w:val="16"/>
          <w:szCs w:val="16"/>
        </w:rPr>
        <w:t xml:space="preserve"> de euros. A ello tendrá que sumarle el 5 por ciento de la comisión de la venta y también el IVA correspondiente de la operación, que superará los dos millones.</w:t>
      </w:r>
    </w:p>
    <w:p w14:paraId="4C34B4CC" w14:textId="12FED5C3" w:rsidR="00716A2F" w:rsidRPr="00716A2F" w:rsidRDefault="002761EF" w:rsidP="002761EF">
      <w:pPr>
        <w:pStyle w:val="Textonotapie"/>
        <w:spacing w:line="40" w:lineRule="atLeast"/>
        <w:jc w:val="both"/>
        <w:rPr>
          <w:rFonts w:ascii="Georgia" w:hAnsi="Georgia"/>
          <w:color w:val="000000"/>
          <w:sz w:val="16"/>
          <w:szCs w:val="16"/>
          <w:shd w:val="clear" w:color="auto" w:fill="FFFFFF"/>
        </w:rPr>
      </w:pPr>
      <w:r w:rsidRPr="00716A2F">
        <w:rPr>
          <w:rFonts w:ascii="Georgia" w:hAnsi="Georgia"/>
          <w:b/>
          <w:bCs/>
          <w:color w:val="000000"/>
          <w:sz w:val="16"/>
          <w:szCs w:val="16"/>
          <w:shd w:val="clear" w:color="auto" w:fill="FFFFFF"/>
        </w:rPr>
        <w:t>Escribano</w:t>
      </w:r>
      <w:r w:rsidRPr="00716A2F">
        <w:rPr>
          <w:rFonts w:ascii="Georgia" w:hAnsi="Georgia"/>
          <w:color w:val="000000"/>
          <w:sz w:val="16"/>
          <w:szCs w:val="16"/>
          <w:shd w:val="clear" w:color="auto" w:fill="FFFFFF"/>
        </w:rPr>
        <w:t xml:space="preserve">, según desvelaron fuentes de la operación de toda solvencia a este periódico, se ha comprometido igualmente a que su nueva </w:t>
      </w:r>
      <w:r w:rsidRPr="00716A2F">
        <w:rPr>
          <w:rFonts w:ascii="Georgia" w:hAnsi="Georgia"/>
          <w:b/>
          <w:bCs/>
          <w:color w:val="000000"/>
          <w:sz w:val="16"/>
          <w:szCs w:val="16"/>
          <w:shd w:val="clear" w:color="auto" w:fill="FFFFFF"/>
        </w:rPr>
        <w:t xml:space="preserve">fábrica en Córdoba </w:t>
      </w:r>
      <w:r w:rsidRPr="00716A2F">
        <w:rPr>
          <w:rFonts w:ascii="Georgia" w:hAnsi="Georgia"/>
          <w:color w:val="000000"/>
          <w:sz w:val="16"/>
          <w:szCs w:val="16"/>
          <w:shd w:val="clear" w:color="auto" w:fill="FFFFFF"/>
        </w:rPr>
        <w:t xml:space="preserve">creará al menos </w:t>
      </w:r>
      <w:r w:rsidRPr="00716A2F">
        <w:rPr>
          <w:rFonts w:ascii="Georgia" w:hAnsi="Georgia"/>
          <w:b/>
          <w:bCs/>
          <w:color w:val="000000"/>
          <w:sz w:val="16"/>
          <w:szCs w:val="16"/>
          <w:shd w:val="clear" w:color="auto" w:fill="FFFFFF"/>
        </w:rPr>
        <w:t>cien puestos de trabajo</w:t>
      </w:r>
      <w:r w:rsidRPr="00716A2F">
        <w:rPr>
          <w:rFonts w:ascii="Georgia" w:hAnsi="Georgia"/>
          <w:color w:val="000000"/>
          <w:sz w:val="16"/>
          <w:szCs w:val="16"/>
          <w:shd w:val="clear" w:color="auto" w:fill="FFFFFF"/>
        </w:rPr>
        <w:t xml:space="preserve"> en el primer año de funcionamiento. Ahora, la empresa especialista en defensa tiene cinco días para abonar el precio total de la adquisición, tras hacer frente inicialmente a un 5 por ciento. La sociedad que </w:t>
      </w:r>
      <w:r w:rsidR="00716A2F" w:rsidRPr="00716A2F">
        <w:rPr>
          <w:rFonts w:ascii="Georgia" w:hAnsi="Georgia"/>
          <w:color w:val="000000"/>
          <w:sz w:val="16"/>
          <w:szCs w:val="16"/>
          <w:shd w:val="clear" w:color="auto" w:fill="FFFFFF"/>
        </w:rPr>
        <w:t>regenta Rabanales 21 tiene</w:t>
      </w:r>
      <w:r w:rsidRPr="00716A2F">
        <w:rPr>
          <w:rFonts w:ascii="Georgia" w:hAnsi="Georgia"/>
          <w:color w:val="000000"/>
          <w:sz w:val="16"/>
          <w:szCs w:val="16"/>
          <w:shd w:val="clear" w:color="auto" w:fill="FFFFFF"/>
        </w:rPr>
        <w:t xml:space="preserve"> un derecho de tanteo y retracto en el caso de que Escribano decidiera vender este inmueble en el plazo de diez años. </w:t>
      </w:r>
    </w:p>
    <w:p w14:paraId="0D3B2D27" w14:textId="471F8660" w:rsidR="002761EF" w:rsidRDefault="002761EF" w:rsidP="002761EF">
      <w:pPr>
        <w:pStyle w:val="Textonotapie"/>
        <w:spacing w:line="40" w:lineRule="atLeast"/>
        <w:jc w:val="both"/>
        <w:rPr>
          <w:rFonts w:ascii="Georgia" w:hAnsi="Georgia"/>
          <w:color w:val="000000"/>
          <w:sz w:val="18"/>
          <w:szCs w:val="18"/>
          <w:shd w:val="clear" w:color="auto" w:fill="FFFFFF"/>
        </w:rPr>
      </w:pPr>
      <w:r>
        <w:rPr>
          <w:rFonts w:ascii="Georgia" w:hAnsi="Georgia"/>
          <w:color w:val="000000"/>
          <w:sz w:val="18"/>
          <w:szCs w:val="18"/>
          <w:shd w:val="clear" w:color="auto" w:fill="FFFFFF"/>
        </w:rPr>
        <w:t>Tomado de:</w:t>
      </w:r>
      <w:r>
        <w:rPr>
          <w:sz w:val="22"/>
          <w:szCs w:val="22"/>
        </w:rPr>
        <w:t xml:space="preserve"> </w:t>
      </w:r>
      <w:hyperlink r:id="rId1" w:history="1">
        <w:r w:rsidRPr="00FD0ABA">
          <w:rPr>
            <w:rStyle w:val="Hipervnculo"/>
            <w:rFonts w:ascii="Georgia" w:hAnsi="Georgia" w:cs="Arial"/>
            <w:sz w:val="16"/>
            <w:szCs w:val="16"/>
            <w:shd w:val="clear" w:color="auto" w:fill="FFFFFF"/>
          </w:rPr>
          <w:t>https://www.abc.es/espana/andalucia/cordoba/empresa-defensa-escribano-compra-nave-silos-rabanales-20231106232752-nts.html</w:t>
        </w:r>
      </w:hyperlink>
      <w:r>
        <w:rPr>
          <w:rFonts w:ascii="Georgia" w:hAnsi="Georgia"/>
          <w:color w:val="000000"/>
          <w:sz w:val="18"/>
          <w:szCs w:val="18"/>
          <w:shd w:val="clear" w:color="auto" w:fill="FFFFFF"/>
        </w:rPr>
        <w:t xml:space="preserve"> </w:t>
      </w:r>
    </w:p>
    <w:p w14:paraId="7F516414" w14:textId="77777777" w:rsidR="00D46999" w:rsidRPr="002761EF" w:rsidRDefault="00D46999" w:rsidP="002761EF">
      <w:pPr>
        <w:pStyle w:val="Textonotapie"/>
        <w:spacing w:line="40" w:lineRule="atLeast"/>
        <w:jc w:val="both"/>
      </w:pPr>
    </w:p>
  </w:footnote>
  <w:footnote w:id="2">
    <w:p w14:paraId="4860BDFE" w14:textId="50367546" w:rsidR="00285578" w:rsidRDefault="00285578" w:rsidP="00285578">
      <w:pPr>
        <w:spacing w:after="0" w:line="100" w:lineRule="atLeast"/>
        <w:jc w:val="both"/>
        <w:rPr>
          <w:rFonts w:ascii="Georgia" w:hAnsi="Georgia" w:cs="Arial"/>
          <w:color w:val="202122"/>
          <w:sz w:val="16"/>
          <w:szCs w:val="16"/>
          <w:shd w:val="clear" w:color="auto" w:fill="FFFFFF"/>
          <w:vertAlign w:val="superscript"/>
          <w:lang w:val="en-GB"/>
        </w:rPr>
      </w:pPr>
      <w:r>
        <w:rPr>
          <w:rStyle w:val="Refdenotaalpie"/>
        </w:rPr>
        <w:footnoteRef/>
      </w:r>
      <w:r w:rsidRPr="00285578">
        <w:rPr>
          <w:lang w:val="en-GB"/>
        </w:rPr>
        <w:t xml:space="preserve"> </w:t>
      </w:r>
      <w:r w:rsidRPr="00285578">
        <w:rPr>
          <w:rFonts w:ascii="Georgia" w:hAnsi="Georgia" w:cs="Arial"/>
          <w:b/>
          <w:bCs/>
          <w:color w:val="202122"/>
          <w:sz w:val="16"/>
          <w:szCs w:val="16"/>
          <w:shd w:val="clear" w:color="auto" w:fill="FFFFFF"/>
          <w:lang w:val="en-GB"/>
        </w:rPr>
        <w:t>PULS (formerly known as </w:t>
      </w:r>
      <w:r w:rsidRPr="00285578">
        <w:rPr>
          <w:rFonts w:ascii="Georgia" w:hAnsi="Georgia" w:cs="Arial"/>
          <w:b/>
          <w:bCs/>
          <w:i/>
          <w:iCs/>
          <w:color w:val="202122"/>
          <w:sz w:val="16"/>
          <w:szCs w:val="16"/>
          <w:shd w:val="clear" w:color="auto" w:fill="FFFFFF"/>
          <w:lang w:val="en-GB"/>
        </w:rPr>
        <w:t>Lynx</w:t>
      </w:r>
      <w:r w:rsidRPr="00285578">
        <w:rPr>
          <w:rFonts w:ascii="Georgia" w:hAnsi="Georgia" w:cs="Arial"/>
          <w:b/>
          <w:bCs/>
          <w:color w:val="202122"/>
          <w:sz w:val="16"/>
          <w:szCs w:val="16"/>
          <w:shd w:val="clear" w:color="auto" w:fill="FFFFFF"/>
          <w:lang w:val="en-GB"/>
        </w:rPr>
        <w:t> </w:t>
      </w:r>
      <w:r w:rsidRPr="00285578">
        <w:rPr>
          <w:rFonts w:ascii="Georgia" w:hAnsi="Georgia" w:cs="Arial"/>
          <w:b/>
          <w:bCs/>
          <w:i/>
          <w:iCs/>
          <w:color w:val="202122"/>
          <w:sz w:val="16"/>
          <w:szCs w:val="16"/>
          <w:shd w:val="clear" w:color="auto" w:fill="FFFFFF"/>
          <w:lang w:val="en-GB"/>
        </w:rPr>
        <w:t>MRL</w:t>
      </w:r>
      <w:r w:rsidRPr="00285578">
        <w:rPr>
          <w:rFonts w:ascii="Georgia" w:hAnsi="Georgia" w:cs="Arial"/>
          <w:b/>
          <w:bCs/>
          <w:color w:val="202122"/>
          <w:sz w:val="16"/>
          <w:szCs w:val="16"/>
          <w:shd w:val="clear" w:color="auto" w:fill="FFFFFF"/>
          <w:lang w:val="en-GB"/>
        </w:rPr>
        <w:t>) is a </w:t>
      </w:r>
      <w:hyperlink r:id="rId2" w:tooltip="Multiple rocket launcher" w:history="1">
        <w:r w:rsidRPr="00285578">
          <w:rPr>
            <w:rFonts w:ascii="Georgia" w:hAnsi="Georgia" w:cs="Arial"/>
            <w:b/>
            <w:bCs/>
            <w:color w:val="0000FF"/>
            <w:sz w:val="16"/>
            <w:szCs w:val="16"/>
            <w:u w:val="single"/>
            <w:shd w:val="clear" w:color="auto" w:fill="FFFFFF"/>
            <w:lang w:val="en-GB"/>
          </w:rPr>
          <w:t>multiple rocket launcher</w:t>
        </w:r>
      </w:hyperlink>
      <w:r w:rsidRPr="00285578">
        <w:rPr>
          <w:rFonts w:ascii="Georgia" w:hAnsi="Georgia" w:cs="Arial"/>
          <w:b/>
          <w:bCs/>
          <w:color w:val="202122"/>
          <w:sz w:val="16"/>
          <w:szCs w:val="16"/>
          <w:shd w:val="clear" w:color="auto" w:fill="FFFFFF"/>
          <w:lang w:val="en-GB"/>
        </w:rPr>
        <w:t> developed and manufactured by </w:t>
      </w:r>
      <w:hyperlink r:id="rId3" w:history="1">
        <w:r w:rsidRPr="00285578">
          <w:rPr>
            <w:rFonts w:ascii="Georgia" w:hAnsi="Georgia" w:cs="Arial"/>
            <w:b/>
            <w:bCs/>
            <w:color w:val="FAA700"/>
            <w:sz w:val="16"/>
            <w:szCs w:val="16"/>
            <w:u w:val="single"/>
            <w:shd w:val="clear" w:color="auto" w:fill="FFFFFF"/>
            <w:lang w:val="en-GB"/>
          </w:rPr>
          <w:t>ELBIT Systems</w:t>
        </w:r>
      </w:hyperlink>
      <w:r w:rsidRPr="00285578">
        <w:rPr>
          <w:rFonts w:ascii="Georgia" w:hAnsi="Georgia" w:cs="Arial"/>
          <w:b/>
          <w:bCs/>
          <w:color w:val="202122"/>
          <w:sz w:val="16"/>
          <w:szCs w:val="16"/>
          <w:shd w:val="clear" w:color="auto" w:fill="FFFFFF"/>
          <w:lang w:val="en-GB"/>
        </w:rPr>
        <w:t> (formerly </w:t>
      </w:r>
      <w:hyperlink r:id="rId4" w:tooltip="Israel Military Industries" w:history="1">
        <w:r w:rsidRPr="00285578">
          <w:rPr>
            <w:rFonts w:ascii="Georgia" w:hAnsi="Georgia" w:cs="Arial"/>
            <w:b/>
            <w:bCs/>
            <w:color w:val="0000FF"/>
            <w:sz w:val="16"/>
            <w:szCs w:val="16"/>
            <w:u w:val="single"/>
            <w:shd w:val="clear" w:color="auto" w:fill="FFFFFF"/>
            <w:lang w:val="en-GB"/>
          </w:rPr>
          <w:t>Israel Military Industries</w:t>
        </w:r>
      </w:hyperlink>
      <w:r w:rsidRPr="00285578">
        <w:rPr>
          <w:rFonts w:ascii="Georgia" w:hAnsi="Georgia" w:cs="Arial"/>
          <w:b/>
          <w:bCs/>
          <w:color w:val="202122"/>
          <w:sz w:val="16"/>
          <w:szCs w:val="16"/>
          <w:shd w:val="clear" w:color="auto" w:fill="FFFFFF"/>
          <w:lang w:val="en-GB"/>
        </w:rPr>
        <w:t>) and used by </w:t>
      </w:r>
      <w:hyperlink r:id="rId5" w:tooltip="Israel Defense Forces" w:history="1">
        <w:r w:rsidRPr="00285578">
          <w:rPr>
            <w:rFonts w:ascii="Georgia" w:hAnsi="Georgia" w:cs="Arial"/>
            <w:b/>
            <w:bCs/>
            <w:color w:val="0000FF"/>
            <w:sz w:val="16"/>
            <w:szCs w:val="16"/>
            <w:u w:val="single"/>
            <w:shd w:val="clear" w:color="auto" w:fill="FFFFFF"/>
            <w:lang w:val="en-GB"/>
          </w:rPr>
          <w:t xml:space="preserve">Israel </w:t>
        </w:r>
        <w:proofErr w:type="spellStart"/>
        <w:r w:rsidRPr="00285578">
          <w:rPr>
            <w:rFonts w:ascii="Georgia" w:hAnsi="Georgia" w:cs="Arial"/>
            <w:b/>
            <w:bCs/>
            <w:color w:val="0000FF"/>
            <w:sz w:val="16"/>
            <w:szCs w:val="16"/>
            <w:u w:val="single"/>
            <w:shd w:val="clear" w:color="auto" w:fill="FFFFFF"/>
            <w:lang w:val="en-GB"/>
          </w:rPr>
          <w:t>Defense</w:t>
        </w:r>
        <w:proofErr w:type="spellEnd"/>
        <w:r w:rsidRPr="00285578">
          <w:rPr>
            <w:rFonts w:ascii="Georgia" w:hAnsi="Georgia" w:cs="Arial"/>
            <w:b/>
            <w:bCs/>
            <w:color w:val="0000FF"/>
            <w:sz w:val="16"/>
            <w:szCs w:val="16"/>
            <w:u w:val="single"/>
            <w:shd w:val="clear" w:color="auto" w:fill="FFFFFF"/>
            <w:lang w:val="en-GB"/>
          </w:rPr>
          <w:t xml:space="preserve"> Forces</w:t>
        </w:r>
      </w:hyperlink>
      <w:r w:rsidRPr="00285578">
        <w:rPr>
          <w:rFonts w:ascii="Georgia" w:hAnsi="Georgia" w:cs="Arial"/>
          <w:b/>
          <w:bCs/>
          <w:color w:val="202122"/>
          <w:sz w:val="16"/>
          <w:szCs w:val="16"/>
          <w:shd w:val="clear" w:color="auto" w:fill="FFFFFF"/>
          <w:lang w:val="en-GB"/>
        </w:rPr>
        <w:t> and other countries.</w:t>
      </w:r>
      <w:r w:rsidRPr="00285578">
        <w:rPr>
          <w:rFonts w:ascii="Georgia" w:hAnsi="Georgia" w:cs="Arial"/>
          <w:color w:val="202122"/>
          <w:sz w:val="16"/>
          <w:szCs w:val="16"/>
          <w:shd w:val="clear" w:color="auto" w:fill="FFFFFF"/>
          <w:vertAlign w:val="superscript"/>
          <w:lang w:val="en-GB"/>
        </w:rPr>
        <w:t xml:space="preserve"> </w:t>
      </w:r>
    </w:p>
    <w:p w14:paraId="48AF6351" w14:textId="77777777" w:rsidR="00716A2F" w:rsidRPr="009B2108" w:rsidRDefault="00716A2F" w:rsidP="00285578">
      <w:pPr>
        <w:shd w:val="clear" w:color="auto" w:fill="FFFFFF"/>
        <w:spacing w:after="24" w:line="240" w:lineRule="auto"/>
        <w:rPr>
          <w:rFonts w:ascii="Arial" w:eastAsia="Times New Roman" w:hAnsi="Arial" w:cs="Arial"/>
          <w:b/>
          <w:bCs/>
          <w:color w:val="202122"/>
          <w:kern w:val="0"/>
          <w:sz w:val="21"/>
          <w:szCs w:val="21"/>
          <w:lang w:val="en-GB" w:eastAsia="es-ES"/>
          <w14:ligatures w14:val="none"/>
        </w:rPr>
      </w:pPr>
    </w:p>
    <w:p w14:paraId="175E4F83" w14:textId="1CC8EBFF" w:rsidR="00285578" w:rsidRPr="00FB3C9A" w:rsidRDefault="00285578" w:rsidP="00285578">
      <w:pPr>
        <w:shd w:val="clear" w:color="auto" w:fill="FFFFFF"/>
        <w:spacing w:after="24" w:line="240" w:lineRule="auto"/>
        <w:rPr>
          <w:rFonts w:ascii="Arial" w:eastAsia="Times New Roman" w:hAnsi="Arial" w:cs="Arial"/>
          <w:b/>
          <w:bCs/>
          <w:color w:val="202122"/>
          <w:kern w:val="0"/>
          <w:sz w:val="21"/>
          <w:szCs w:val="21"/>
          <w:lang w:eastAsia="es-ES"/>
          <w14:ligatures w14:val="none"/>
        </w:rPr>
      </w:pPr>
      <w:r w:rsidRPr="009B2108">
        <w:rPr>
          <w:rFonts w:ascii="Arial" w:eastAsia="Times New Roman" w:hAnsi="Arial" w:cs="Arial"/>
          <w:b/>
          <w:bCs/>
          <w:color w:val="202122"/>
          <w:kern w:val="0"/>
          <w:sz w:val="21"/>
          <w:szCs w:val="21"/>
          <w:lang w:val="en-GB" w:eastAsia="es-ES"/>
          <w14:ligatures w14:val="none"/>
        </w:rPr>
        <w:t> </w:t>
      </w:r>
      <w:hyperlink r:id="rId6" w:tooltip="Spain" w:history="1">
        <w:proofErr w:type="spellStart"/>
        <w:r w:rsidRPr="00FB3C9A">
          <w:rPr>
            <w:rFonts w:ascii="Arial" w:eastAsia="Times New Roman" w:hAnsi="Arial" w:cs="Arial"/>
            <w:b/>
            <w:bCs/>
            <w:color w:val="0000FF"/>
            <w:kern w:val="0"/>
            <w:sz w:val="21"/>
            <w:szCs w:val="21"/>
            <w:u w:val="single"/>
            <w:lang w:eastAsia="es-ES"/>
            <w14:ligatures w14:val="none"/>
          </w:rPr>
          <w:t>Spain</w:t>
        </w:r>
        <w:proofErr w:type="spellEnd"/>
      </w:hyperlink>
      <w:r w:rsidR="009D619E">
        <w:rPr>
          <w:rFonts w:ascii="Arial" w:eastAsia="Times New Roman" w:hAnsi="Arial" w:cs="Arial"/>
          <w:b/>
          <w:bCs/>
          <w:color w:val="0000FF"/>
          <w:kern w:val="0"/>
          <w:sz w:val="21"/>
          <w:szCs w:val="21"/>
          <w:u w:val="single"/>
          <w:lang w:eastAsia="es-ES"/>
          <w14:ligatures w14:val="none"/>
        </w:rPr>
        <w:t xml:space="preserve"> </w:t>
      </w:r>
    </w:p>
    <w:p w14:paraId="181D017A" w14:textId="77777777" w:rsidR="00285578" w:rsidRPr="00B14773" w:rsidRDefault="00000000" w:rsidP="0028557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</w:pPr>
      <w:hyperlink r:id="rId7" w:tooltip="Spanish Army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Spanish Army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 – </w:t>
      </w:r>
      <w:r w:rsidR="00285578" w:rsidRPr="00B14773">
        <w:rPr>
          <w:rFonts w:ascii="Georgia" w:eastAsia="Times New Roman" w:hAnsi="Georgia" w:cs="Arial"/>
          <w:b/>
          <w:bCs/>
          <w:color w:val="202122"/>
          <w:kern w:val="0"/>
          <w:sz w:val="16"/>
          <w:szCs w:val="16"/>
          <w:lang w:val="en-GB" w:eastAsia="es-ES"/>
          <w14:ligatures w14:val="none"/>
        </w:rPr>
        <w:t>16 PULS</w:t>
      </w:r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 were ordered in October 2023 for the program </w:t>
      </w:r>
      <w:hyperlink r:id="rId8" w:tooltip="SILAM MLRS (page does not exist)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SILAM MLRS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 [</w:t>
      </w:r>
      <w:hyperlink r:id="rId9" w:tooltip="es:SILAM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es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] (</w:t>
      </w:r>
      <w:r w:rsidR="00285578" w:rsidRPr="00B14773">
        <w:rPr>
          <w:rFonts w:ascii="Georgia" w:eastAsia="Times New Roman" w:hAnsi="Georgia" w:cs="Arial"/>
          <w:i/>
          <w:iCs/>
          <w:color w:val="202122"/>
          <w:kern w:val="0"/>
          <w:sz w:val="16"/>
          <w:szCs w:val="16"/>
          <w:lang w:val="en-GB" w:eastAsia="es-ES"/>
          <w14:ligatures w14:val="none"/>
        </w:rPr>
        <w:t xml:space="preserve">"Sistema </w:t>
      </w:r>
      <w:proofErr w:type="spellStart"/>
      <w:r w:rsidR="00285578" w:rsidRPr="00B14773">
        <w:rPr>
          <w:rFonts w:ascii="Georgia" w:eastAsia="Times New Roman" w:hAnsi="Georgia" w:cs="Arial"/>
          <w:i/>
          <w:iCs/>
          <w:color w:val="202122"/>
          <w:kern w:val="0"/>
          <w:sz w:val="16"/>
          <w:szCs w:val="16"/>
          <w:lang w:val="en-GB" w:eastAsia="es-ES"/>
          <w14:ligatures w14:val="none"/>
        </w:rPr>
        <w:t>Lanzador</w:t>
      </w:r>
      <w:proofErr w:type="spellEnd"/>
      <w:r w:rsidR="00285578" w:rsidRPr="00B14773">
        <w:rPr>
          <w:rFonts w:ascii="Georgia" w:eastAsia="Times New Roman" w:hAnsi="Georgia" w:cs="Arial"/>
          <w:i/>
          <w:iCs/>
          <w:color w:val="202122"/>
          <w:kern w:val="0"/>
          <w:sz w:val="16"/>
          <w:szCs w:val="16"/>
          <w:lang w:val="en-GB" w:eastAsia="es-ES"/>
          <w14:ligatures w14:val="none"/>
        </w:rPr>
        <w:t xml:space="preserve"> de Alta </w:t>
      </w:r>
      <w:proofErr w:type="spellStart"/>
      <w:r w:rsidR="00285578" w:rsidRPr="00B14773">
        <w:rPr>
          <w:rFonts w:ascii="Georgia" w:eastAsia="Times New Roman" w:hAnsi="Georgia" w:cs="Arial"/>
          <w:i/>
          <w:iCs/>
          <w:color w:val="202122"/>
          <w:kern w:val="0"/>
          <w:sz w:val="16"/>
          <w:szCs w:val="16"/>
          <w:lang w:val="en-GB" w:eastAsia="es-ES"/>
          <w14:ligatures w14:val="none"/>
        </w:rPr>
        <w:t>Movilidad</w:t>
      </w:r>
      <w:proofErr w:type="spellEnd"/>
      <w:r w:rsidR="00285578" w:rsidRPr="00B14773">
        <w:rPr>
          <w:rFonts w:ascii="Georgia" w:eastAsia="Times New Roman" w:hAnsi="Georgia" w:cs="Arial"/>
          <w:i/>
          <w:iCs/>
          <w:color w:val="202122"/>
          <w:kern w:val="0"/>
          <w:sz w:val="16"/>
          <w:szCs w:val="16"/>
          <w:lang w:val="en-GB" w:eastAsia="es-ES"/>
          <w14:ligatures w14:val="none"/>
        </w:rPr>
        <w:t>"</w:t>
      </w:r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) for approximately €576.5 million. </w:t>
      </w:r>
      <w:hyperlink r:id="rId10" w:tooltip="Elbit Systems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Elbit Systems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 xml:space="preserve"> is collaborating with a consortium made of </w:t>
      </w:r>
      <w:proofErr w:type="spellStart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Expal</w:t>
      </w:r>
      <w:proofErr w:type="spellEnd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, Escribano Mechanical &amp; Engineering, </w:t>
      </w:r>
      <w:hyperlink r:id="rId11" w:tooltip="GMV (company)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GMV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 and </w:t>
      </w:r>
      <w:hyperlink r:id="rId12" w:tooltip="Iveco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 xml:space="preserve">Iveco </w:t>
        </w:r>
        <w:proofErr w:type="spellStart"/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Defense</w:t>
        </w:r>
        <w:proofErr w:type="spellEnd"/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 xml:space="preserve"> Vehicle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.</w:t>
      </w:r>
      <w:hyperlink r:id="rId13" w:anchor="cite_note-:2-8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vertAlign w:val="superscript"/>
            <w:lang w:eastAsia="es-ES"/>
            <w14:ligatures w14:val="none"/>
          </w:rPr>
          <w:t>[8]</w:t>
        </w:r>
      </w:hyperlink>
      <w:hyperlink r:id="rId14" w:anchor="cite_note-19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vertAlign w:val="superscript"/>
            <w:lang w:eastAsia="es-ES"/>
            <w14:ligatures w14:val="none"/>
          </w:rPr>
          <w:t>[19]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 </w:t>
      </w:r>
      <w:proofErr w:type="spellStart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Details</w:t>
      </w:r>
      <w:proofErr w:type="spellEnd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 xml:space="preserve"> </w:t>
      </w:r>
      <w:proofErr w:type="spellStart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of</w:t>
      </w:r>
      <w:proofErr w:type="spellEnd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 xml:space="preserve"> </w:t>
      </w:r>
      <w:proofErr w:type="spellStart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the</w:t>
      </w:r>
      <w:proofErr w:type="spellEnd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 xml:space="preserve"> </w:t>
      </w:r>
      <w:proofErr w:type="spellStart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contract</w:t>
      </w:r>
      <w:proofErr w:type="spellEnd"/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:</w:t>
      </w:r>
    </w:p>
    <w:p w14:paraId="2BCE513B" w14:textId="77777777" w:rsidR="00285578" w:rsidRPr="00B14773" w:rsidRDefault="00285578" w:rsidP="00285578">
      <w:pPr>
        <w:numPr>
          <w:ilvl w:val="1"/>
          <w:numId w:val="1"/>
        </w:numPr>
        <w:shd w:val="clear" w:color="auto" w:fill="FFFFFF"/>
        <w:spacing w:before="100" w:beforeAutospacing="1" w:after="24" w:line="240" w:lineRule="auto"/>
        <w:ind w:left="2208"/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</w:pPr>
      <w:proofErr w:type="spellStart"/>
      <w:r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Truck</w:t>
      </w:r>
      <w:proofErr w:type="spellEnd"/>
      <w:r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 xml:space="preserve"> 8×8, </w:t>
      </w:r>
      <w:hyperlink r:id="rId15" w:tooltip="Iveco M320 (page does not exist)" w:history="1">
        <w:r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eastAsia="es-ES"/>
            <w14:ligatures w14:val="none"/>
          </w:rPr>
          <w:t>Iveco M320</w:t>
        </w:r>
      </w:hyperlink>
      <w:r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 [</w:t>
      </w:r>
      <w:proofErr w:type="spellStart"/>
      <w:r w:rsidR="00000000">
        <w:fldChar w:fldCharType="begin"/>
      </w:r>
      <w:r w:rsidR="00000000">
        <w:instrText>HYPERLINK "https://fr.wikipedia.org/wiki/Iveco_M320" \o "fr:Iveco M320"</w:instrText>
      </w:r>
      <w:r w:rsidR="00000000">
        <w:fldChar w:fldCharType="separate"/>
      </w:r>
      <w:r w:rsidRPr="00B14773">
        <w:rPr>
          <w:rFonts w:ascii="Georgia" w:eastAsia="Times New Roman" w:hAnsi="Georgia" w:cs="Arial"/>
          <w:color w:val="0000FF"/>
          <w:kern w:val="0"/>
          <w:sz w:val="16"/>
          <w:szCs w:val="16"/>
          <w:u w:val="single"/>
          <w:lang w:eastAsia="es-ES"/>
          <w14:ligatures w14:val="none"/>
        </w:rPr>
        <w:t>fr</w:t>
      </w:r>
      <w:proofErr w:type="spellEnd"/>
      <w:r w:rsidR="00000000">
        <w:rPr>
          <w:rFonts w:ascii="Georgia" w:eastAsia="Times New Roman" w:hAnsi="Georgia" w:cs="Arial"/>
          <w:color w:val="0000FF"/>
          <w:kern w:val="0"/>
          <w:sz w:val="16"/>
          <w:szCs w:val="16"/>
          <w:u w:val="single"/>
          <w:lang w:eastAsia="es-ES"/>
          <w14:ligatures w14:val="none"/>
        </w:rPr>
        <w:fldChar w:fldCharType="end"/>
      </w:r>
      <w:r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] (ASTRA SM 88.45)</w:t>
      </w:r>
    </w:p>
    <w:p w14:paraId="250F08D8" w14:textId="77777777" w:rsidR="00285578" w:rsidRPr="00B14773" w:rsidRDefault="00000000" w:rsidP="00285578">
      <w:pPr>
        <w:numPr>
          <w:ilvl w:val="1"/>
          <w:numId w:val="1"/>
        </w:numPr>
        <w:shd w:val="clear" w:color="auto" w:fill="FFFFFF"/>
        <w:spacing w:before="100" w:beforeAutospacing="1" w:after="24" w:line="240" w:lineRule="auto"/>
        <w:ind w:left="2208"/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</w:pPr>
      <w:hyperlink r:id="rId16" w:tooltip="ACCULAR" w:history="1">
        <w:proofErr w:type="spellStart"/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Accular</w:t>
        </w:r>
        <w:proofErr w:type="spellEnd"/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 xml:space="preserve"> 122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: 16 pods, 288 missiles (18 missiles per pod)</w:t>
      </w:r>
    </w:p>
    <w:p w14:paraId="4CD31A17" w14:textId="77777777" w:rsidR="00285578" w:rsidRPr="00B14773" w:rsidRDefault="00000000" w:rsidP="00285578">
      <w:pPr>
        <w:numPr>
          <w:ilvl w:val="1"/>
          <w:numId w:val="1"/>
        </w:numPr>
        <w:shd w:val="clear" w:color="auto" w:fill="FFFFFF"/>
        <w:spacing w:before="100" w:beforeAutospacing="1" w:after="24" w:line="240" w:lineRule="auto"/>
        <w:ind w:left="2208"/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</w:pPr>
      <w:hyperlink r:id="rId17" w:tooltip="EXTRA artillery rocket system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EXTRA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: 28 pods, 122 missiles (4 missiles per pod)</w:t>
      </w:r>
    </w:p>
    <w:p w14:paraId="599CB31B" w14:textId="77777777" w:rsidR="00285578" w:rsidRPr="00B14773" w:rsidRDefault="00000000" w:rsidP="00285578">
      <w:pPr>
        <w:numPr>
          <w:ilvl w:val="1"/>
          <w:numId w:val="1"/>
        </w:numPr>
        <w:shd w:val="clear" w:color="auto" w:fill="FFFFFF"/>
        <w:spacing w:before="100" w:beforeAutospacing="1" w:after="24" w:line="240" w:lineRule="auto"/>
        <w:ind w:left="2208"/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</w:pPr>
      <w:hyperlink r:id="rId18" w:tooltip="Predator Hawk" w:history="1">
        <w:r w:rsidR="00285578" w:rsidRPr="00B14773">
          <w:rPr>
            <w:rFonts w:ascii="Georgia" w:eastAsia="Times New Roman" w:hAnsi="Georgia" w:cs="Arial"/>
            <w:color w:val="0000FF"/>
            <w:kern w:val="0"/>
            <w:sz w:val="16"/>
            <w:szCs w:val="16"/>
            <w:u w:val="single"/>
            <w:lang w:val="en-GB" w:eastAsia="es-ES"/>
            <w14:ligatures w14:val="none"/>
          </w:rPr>
          <w:t>Predator Hawk</w:t>
        </w:r>
      </w:hyperlink>
      <w:r w:rsidR="00285578"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val="en-GB" w:eastAsia="es-ES"/>
          <w14:ligatures w14:val="none"/>
        </w:rPr>
        <w:t>: 32 launching pods, 64 missiles (2 missiles per pod)</w:t>
      </w:r>
    </w:p>
    <w:p w14:paraId="6B8FE8F9" w14:textId="77777777" w:rsidR="00285578" w:rsidRPr="00B14773" w:rsidRDefault="00285578" w:rsidP="00285578">
      <w:pPr>
        <w:numPr>
          <w:ilvl w:val="1"/>
          <w:numId w:val="1"/>
        </w:numPr>
        <w:shd w:val="clear" w:color="auto" w:fill="FFFFFF"/>
        <w:spacing w:before="100" w:beforeAutospacing="1" w:after="24" w:line="240" w:lineRule="auto"/>
        <w:ind w:left="2208"/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</w:pPr>
      <w:r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 xml:space="preserve">Training </w:t>
      </w:r>
      <w:proofErr w:type="spellStart"/>
      <w:r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rockets</w:t>
      </w:r>
      <w:proofErr w:type="spellEnd"/>
      <w:r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 xml:space="preserve">: 216 </w:t>
      </w:r>
      <w:proofErr w:type="spellStart"/>
      <w:r w:rsidRPr="00B14773">
        <w:rPr>
          <w:rFonts w:ascii="Georgia" w:eastAsia="Times New Roman" w:hAnsi="Georgia" w:cs="Arial"/>
          <w:color w:val="202122"/>
          <w:kern w:val="0"/>
          <w:sz w:val="16"/>
          <w:szCs w:val="16"/>
          <w:lang w:eastAsia="es-ES"/>
          <w14:ligatures w14:val="none"/>
        </w:rPr>
        <w:t>rockets</w:t>
      </w:r>
      <w:proofErr w:type="spellEnd"/>
    </w:p>
    <w:p w14:paraId="487D4251" w14:textId="0AE99451" w:rsidR="00285578" w:rsidRDefault="00285578">
      <w:pPr>
        <w:pStyle w:val="Textonotapie"/>
      </w:pPr>
    </w:p>
  </w:footnote>
  <w:footnote w:id="3">
    <w:p w14:paraId="70DFAF5A" w14:textId="554F54FE" w:rsidR="004A4298" w:rsidRDefault="004A4298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19" w:history="1">
        <w:proofErr w:type="spellStart"/>
        <w:r w:rsidRPr="004A4298">
          <w:rPr>
            <w:rFonts w:ascii="Georgia" w:hAnsi="Georgia"/>
            <w:color w:val="0000FF"/>
            <w:sz w:val="16"/>
            <w:szCs w:val="16"/>
            <w:u w:val="single"/>
          </w:rPr>
          <w:t>Elbit</w:t>
        </w:r>
        <w:proofErr w:type="spellEnd"/>
        <w:r w:rsidRPr="004A4298">
          <w:rPr>
            <w:rFonts w:ascii="Georgia" w:hAnsi="Georgia"/>
            <w:color w:val="0000FF"/>
            <w:sz w:val="16"/>
            <w:szCs w:val="16"/>
            <w:u w:val="single"/>
          </w:rPr>
          <w:t xml:space="preserve"> </w:t>
        </w:r>
        <w:proofErr w:type="spellStart"/>
        <w:r w:rsidRPr="004A4298">
          <w:rPr>
            <w:rFonts w:ascii="Georgia" w:hAnsi="Georgia"/>
            <w:color w:val="0000FF"/>
            <w:sz w:val="16"/>
            <w:szCs w:val="16"/>
            <w:u w:val="single"/>
          </w:rPr>
          <w:t>Systems</w:t>
        </w:r>
        <w:proofErr w:type="spellEnd"/>
        <w:r w:rsidRPr="004A4298">
          <w:rPr>
            <w:rFonts w:ascii="Georgia" w:hAnsi="Georgia"/>
            <w:color w:val="0000FF"/>
            <w:sz w:val="16"/>
            <w:szCs w:val="16"/>
            <w:u w:val="single"/>
          </w:rPr>
          <w:t xml:space="preserve"> - Wikipedia</w:t>
        </w:r>
      </w:hyperlink>
    </w:p>
  </w:footnote>
  <w:footnote w:id="4">
    <w:p w14:paraId="2F3B0977" w14:textId="77777777" w:rsidR="00FD14FA" w:rsidRPr="009D619E" w:rsidRDefault="00FD14FA" w:rsidP="00FD14FA">
      <w:pPr>
        <w:spacing w:after="0" w:line="0" w:lineRule="atLeast"/>
        <w:jc w:val="both"/>
        <w:rPr>
          <w:rFonts w:ascii="Georgia" w:eastAsia="Times New Roman" w:hAnsi="Georgia" w:cs="Times New Roman"/>
          <w:i/>
          <w:iCs/>
          <w:kern w:val="0"/>
          <w:sz w:val="20"/>
          <w:szCs w:val="20"/>
          <w:lang w:eastAsia="es-ES"/>
          <w14:ligatures w14:val="none"/>
        </w:rPr>
      </w:pPr>
      <w:r>
        <w:rPr>
          <w:rStyle w:val="Refdenotaalpie"/>
        </w:rPr>
        <w:footnoteRef/>
      </w:r>
      <w:r>
        <w:t xml:space="preserve"> </w:t>
      </w:r>
      <w:r w:rsidRPr="009D619E">
        <w:rPr>
          <w:rFonts w:ascii="Georgia" w:eastAsia="Times New Roman" w:hAnsi="Georgia" w:cs="Times New Roman"/>
          <w:i/>
          <w:iCs/>
          <w:kern w:val="0"/>
          <w:sz w:val="20"/>
          <w:szCs w:val="20"/>
          <w:lang w:eastAsia="es-ES"/>
          <w14:ligatures w14:val="none"/>
        </w:rPr>
        <w:t xml:space="preserve">El Consejo de administración está formado por el 50,28% de las acciones públicas de Rabanales 21 están repartidas entre la UCO, que tiene un 24,88%; la Junta, con un 20,11%; el Ayuntamiento, con el 4,41%; y la Diputación, con el 0,88%. Por su parte, el 49,69% de las acciones restantes están distribuidas entre </w:t>
      </w:r>
      <w:proofErr w:type="spellStart"/>
      <w:r w:rsidRPr="009D619E">
        <w:rPr>
          <w:rFonts w:ascii="Georgia" w:eastAsia="Times New Roman" w:hAnsi="Georgia" w:cs="Times New Roman"/>
          <w:i/>
          <w:iCs/>
          <w:kern w:val="0"/>
          <w:sz w:val="20"/>
          <w:szCs w:val="20"/>
          <w:lang w:eastAsia="es-ES"/>
          <w14:ligatures w14:val="none"/>
        </w:rPr>
        <w:t>Caixabank</w:t>
      </w:r>
      <w:proofErr w:type="spellEnd"/>
      <w:r w:rsidRPr="009D619E">
        <w:rPr>
          <w:rFonts w:ascii="Georgia" w:eastAsia="Times New Roman" w:hAnsi="Georgia" w:cs="Times New Roman"/>
          <w:i/>
          <w:iCs/>
          <w:kern w:val="0"/>
          <w:sz w:val="20"/>
          <w:szCs w:val="20"/>
          <w:lang w:eastAsia="es-ES"/>
          <w14:ligatures w14:val="none"/>
        </w:rPr>
        <w:t xml:space="preserve">, que tiene el 35,69%; </w:t>
      </w:r>
      <w:proofErr w:type="spellStart"/>
      <w:r w:rsidRPr="009D619E">
        <w:rPr>
          <w:rFonts w:ascii="Georgia" w:eastAsia="Times New Roman" w:hAnsi="Georgia" w:cs="Times New Roman"/>
          <w:i/>
          <w:iCs/>
          <w:kern w:val="0"/>
          <w:sz w:val="20"/>
          <w:szCs w:val="20"/>
          <w:lang w:eastAsia="es-ES"/>
          <w14:ligatures w14:val="none"/>
        </w:rPr>
        <w:t>Cajasur</w:t>
      </w:r>
      <w:proofErr w:type="spellEnd"/>
      <w:r w:rsidRPr="009D619E">
        <w:rPr>
          <w:rFonts w:ascii="Georgia" w:eastAsia="Times New Roman" w:hAnsi="Georgia" w:cs="Times New Roman"/>
          <w:i/>
          <w:iCs/>
          <w:kern w:val="0"/>
          <w:sz w:val="20"/>
          <w:szCs w:val="20"/>
          <w:lang w:eastAsia="es-ES"/>
          <w14:ligatures w14:val="none"/>
        </w:rPr>
        <w:t xml:space="preserve">, el 10,05%; y </w:t>
      </w:r>
      <w:proofErr w:type="spellStart"/>
      <w:r w:rsidRPr="009D619E">
        <w:rPr>
          <w:rFonts w:ascii="Georgia" w:eastAsia="Times New Roman" w:hAnsi="Georgia" w:cs="Times New Roman"/>
          <w:i/>
          <w:iCs/>
          <w:kern w:val="0"/>
          <w:sz w:val="20"/>
          <w:szCs w:val="20"/>
          <w:lang w:eastAsia="es-ES"/>
          <w14:ligatures w14:val="none"/>
        </w:rPr>
        <w:t>Prasa</w:t>
      </w:r>
      <w:proofErr w:type="spellEnd"/>
      <w:r w:rsidRPr="009D619E">
        <w:rPr>
          <w:rFonts w:ascii="Georgia" w:eastAsia="Times New Roman" w:hAnsi="Georgia" w:cs="Times New Roman"/>
          <w:i/>
          <w:iCs/>
          <w:kern w:val="0"/>
          <w:sz w:val="20"/>
          <w:szCs w:val="20"/>
          <w:lang w:eastAsia="es-ES"/>
          <w14:ligatures w14:val="none"/>
        </w:rPr>
        <w:t>, el 3,9%.</w:t>
      </w:r>
    </w:p>
    <w:p w14:paraId="604B58AA" w14:textId="06E6E876" w:rsidR="00FD14FA" w:rsidRDefault="00FD14FA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7400" w14:textId="0A999509" w:rsidR="005E1906" w:rsidRDefault="000F42BC" w:rsidP="000F42BC">
    <w:pPr>
      <w:pStyle w:val="Encabezado"/>
      <w:jc w:val="right"/>
    </w:pPr>
    <w:r>
      <w:rPr>
        <w:i/>
        <w:iCs/>
        <w:sz w:val="24"/>
        <w:szCs w:val="24"/>
      </w:rPr>
      <w:t>Rabanales 21 y el sector de la defensa.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1DD2"/>
    <w:multiLevelType w:val="hybridMultilevel"/>
    <w:tmpl w:val="1CD0C832"/>
    <w:lvl w:ilvl="0" w:tplc="A12C9B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3186D"/>
    <w:multiLevelType w:val="hybridMultilevel"/>
    <w:tmpl w:val="8B688A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4424D"/>
    <w:multiLevelType w:val="multilevel"/>
    <w:tmpl w:val="70C4A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1F2CD1"/>
    <w:multiLevelType w:val="hybridMultilevel"/>
    <w:tmpl w:val="DD94FE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76E08"/>
    <w:multiLevelType w:val="multilevel"/>
    <w:tmpl w:val="D830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BD021A"/>
    <w:multiLevelType w:val="hybridMultilevel"/>
    <w:tmpl w:val="AC3CF2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404677">
    <w:abstractNumId w:val="4"/>
  </w:num>
  <w:num w:numId="2" w16cid:durableId="1557617518">
    <w:abstractNumId w:val="2"/>
  </w:num>
  <w:num w:numId="3" w16cid:durableId="449055696">
    <w:abstractNumId w:val="3"/>
  </w:num>
  <w:num w:numId="4" w16cid:durableId="262802687">
    <w:abstractNumId w:val="0"/>
  </w:num>
  <w:num w:numId="5" w16cid:durableId="1860970797">
    <w:abstractNumId w:val="5"/>
  </w:num>
  <w:num w:numId="6" w16cid:durableId="35206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oNotDisplayPageBoundaries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C40"/>
    <w:rsid w:val="000103BE"/>
    <w:rsid w:val="0004683C"/>
    <w:rsid w:val="0007697B"/>
    <w:rsid w:val="000E601B"/>
    <w:rsid w:val="000F42BC"/>
    <w:rsid w:val="001369F6"/>
    <w:rsid w:val="00154359"/>
    <w:rsid w:val="00172B73"/>
    <w:rsid w:val="00184C9F"/>
    <w:rsid w:val="00191603"/>
    <w:rsid w:val="001A7221"/>
    <w:rsid w:val="001F1D8B"/>
    <w:rsid w:val="00214EFB"/>
    <w:rsid w:val="00221902"/>
    <w:rsid w:val="002231E1"/>
    <w:rsid w:val="002761EF"/>
    <w:rsid w:val="00285578"/>
    <w:rsid w:val="00285E31"/>
    <w:rsid w:val="00291BE6"/>
    <w:rsid w:val="002B1351"/>
    <w:rsid w:val="002C6099"/>
    <w:rsid w:val="002D227A"/>
    <w:rsid w:val="002D2ED3"/>
    <w:rsid w:val="00310FEA"/>
    <w:rsid w:val="0034414B"/>
    <w:rsid w:val="00356A77"/>
    <w:rsid w:val="00363A07"/>
    <w:rsid w:val="003715FD"/>
    <w:rsid w:val="00390A28"/>
    <w:rsid w:val="00397120"/>
    <w:rsid w:val="003D50B8"/>
    <w:rsid w:val="00445B2C"/>
    <w:rsid w:val="0046046A"/>
    <w:rsid w:val="00464E2B"/>
    <w:rsid w:val="0047018C"/>
    <w:rsid w:val="00490901"/>
    <w:rsid w:val="004A237A"/>
    <w:rsid w:val="004A4298"/>
    <w:rsid w:val="004F43F4"/>
    <w:rsid w:val="004F4A55"/>
    <w:rsid w:val="005045A3"/>
    <w:rsid w:val="00570AD8"/>
    <w:rsid w:val="00576A2E"/>
    <w:rsid w:val="00585921"/>
    <w:rsid w:val="005A42E9"/>
    <w:rsid w:val="005C16BA"/>
    <w:rsid w:val="005C1E1E"/>
    <w:rsid w:val="005E1906"/>
    <w:rsid w:val="0060327E"/>
    <w:rsid w:val="00632265"/>
    <w:rsid w:val="0066319C"/>
    <w:rsid w:val="006762BF"/>
    <w:rsid w:val="00685782"/>
    <w:rsid w:val="006A1486"/>
    <w:rsid w:val="006E09E4"/>
    <w:rsid w:val="006F62C3"/>
    <w:rsid w:val="006F634A"/>
    <w:rsid w:val="00716A2F"/>
    <w:rsid w:val="00757230"/>
    <w:rsid w:val="00761CC6"/>
    <w:rsid w:val="00793174"/>
    <w:rsid w:val="007B4FD0"/>
    <w:rsid w:val="007C0529"/>
    <w:rsid w:val="007E7205"/>
    <w:rsid w:val="008176F9"/>
    <w:rsid w:val="00820B09"/>
    <w:rsid w:val="00851016"/>
    <w:rsid w:val="00864604"/>
    <w:rsid w:val="00877E56"/>
    <w:rsid w:val="008857EB"/>
    <w:rsid w:val="008B6127"/>
    <w:rsid w:val="0095356C"/>
    <w:rsid w:val="0095440B"/>
    <w:rsid w:val="00961703"/>
    <w:rsid w:val="00967ADE"/>
    <w:rsid w:val="009B2108"/>
    <w:rsid w:val="009C1322"/>
    <w:rsid w:val="009C49A1"/>
    <w:rsid w:val="009C4F64"/>
    <w:rsid w:val="009D619E"/>
    <w:rsid w:val="00A340F0"/>
    <w:rsid w:val="00A648DB"/>
    <w:rsid w:val="00A81895"/>
    <w:rsid w:val="00A861E5"/>
    <w:rsid w:val="00A878E4"/>
    <w:rsid w:val="00AC64AD"/>
    <w:rsid w:val="00AD02C5"/>
    <w:rsid w:val="00AD68D6"/>
    <w:rsid w:val="00AE38F7"/>
    <w:rsid w:val="00AE5506"/>
    <w:rsid w:val="00AF5DC9"/>
    <w:rsid w:val="00B07FBE"/>
    <w:rsid w:val="00B14773"/>
    <w:rsid w:val="00B20C7A"/>
    <w:rsid w:val="00B32A6A"/>
    <w:rsid w:val="00B4523E"/>
    <w:rsid w:val="00B57BA6"/>
    <w:rsid w:val="00B74E9C"/>
    <w:rsid w:val="00B74FDC"/>
    <w:rsid w:val="00B80DBD"/>
    <w:rsid w:val="00B91F5F"/>
    <w:rsid w:val="00BB6A9B"/>
    <w:rsid w:val="00BE22C5"/>
    <w:rsid w:val="00BE3C40"/>
    <w:rsid w:val="00BF4A40"/>
    <w:rsid w:val="00C04C63"/>
    <w:rsid w:val="00C241D1"/>
    <w:rsid w:val="00C8238F"/>
    <w:rsid w:val="00CA765F"/>
    <w:rsid w:val="00CB3CF2"/>
    <w:rsid w:val="00CC40DE"/>
    <w:rsid w:val="00CF0AD7"/>
    <w:rsid w:val="00CF5D66"/>
    <w:rsid w:val="00D00AA6"/>
    <w:rsid w:val="00D04CB8"/>
    <w:rsid w:val="00D1012B"/>
    <w:rsid w:val="00D22106"/>
    <w:rsid w:val="00D3789E"/>
    <w:rsid w:val="00D405D1"/>
    <w:rsid w:val="00D46999"/>
    <w:rsid w:val="00D633FE"/>
    <w:rsid w:val="00D83DCB"/>
    <w:rsid w:val="00D95619"/>
    <w:rsid w:val="00DA4382"/>
    <w:rsid w:val="00DB0A78"/>
    <w:rsid w:val="00DD612A"/>
    <w:rsid w:val="00DE17E4"/>
    <w:rsid w:val="00E3391D"/>
    <w:rsid w:val="00E65ECC"/>
    <w:rsid w:val="00E86E4D"/>
    <w:rsid w:val="00E90CA8"/>
    <w:rsid w:val="00EA3826"/>
    <w:rsid w:val="00EA3D9F"/>
    <w:rsid w:val="00EA44AB"/>
    <w:rsid w:val="00EB0801"/>
    <w:rsid w:val="00EB47BC"/>
    <w:rsid w:val="00ED6112"/>
    <w:rsid w:val="00EF13F9"/>
    <w:rsid w:val="00F100A2"/>
    <w:rsid w:val="00F44083"/>
    <w:rsid w:val="00F52A43"/>
    <w:rsid w:val="00F75CFD"/>
    <w:rsid w:val="00FD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4AA76"/>
  <w15:chartTrackingRefBased/>
  <w15:docId w15:val="{4C5494CF-11E0-4DD8-A3C1-DBDD6E8E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3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3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3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3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3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3C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3C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3C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3C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3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3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3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3C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3C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3C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3C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3C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3C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3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3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3C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3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3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3C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3C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3C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3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3C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3C40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7E720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7205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1F5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91F5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1F5F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10FE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10FE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10FE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87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A878E4"/>
    <w:rPr>
      <w:b/>
      <w:bCs/>
    </w:rPr>
  </w:style>
  <w:style w:type="paragraph" w:customStyle="1" w:styleId="voc-p">
    <w:name w:val="voc-p"/>
    <w:basedOn w:val="Normal"/>
    <w:rsid w:val="00276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50B8"/>
    <w:rPr>
      <w:color w:val="96607D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91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1BE6"/>
  </w:style>
  <w:style w:type="paragraph" w:styleId="Piedepgina">
    <w:name w:val="footer"/>
    <w:basedOn w:val="Normal"/>
    <w:link w:val="PiedepginaCar"/>
    <w:uiPriority w:val="99"/>
    <w:unhideWhenUsed/>
    <w:rsid w:val="00291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BE6"/>
  </w:style>
  <w:style w:type="character" w:styleId="nfasis">
    <w:name w:val="Emphasis"/>
    <w:basedOn w:val="Fuentedeprrafopredeter"/>
    <w:uiPriority w:val="20"/>
    <w:qFormat/>
    <w:rsid w:val="00D469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ntadeandalucia.es/presidencia/portavoz/economiayempleo/182926/ConsejeriadeUniversidad/JoseCarlosGomezVillamandos/Villamandos/Rabanales21/empresa/Escribano" TargetMode="External"/><Relationship Id="rId13" Type="http://schemas.openxmlformats.org/officeDocument/2006/relationships/hyperlink" Target="https://www.20minutos.es/noticia/5236108/0/de-las-expectativas-a-los-hecho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rdopolis.eldiario.es/cordoba-hoy/sociedad/lanzacohetes-fabricara-cordoba-tecnologia-israeli-sido-probado-gaza_1_11264301.htm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nesty.org/es/latest/news/2023/12/lebanon-deadly-israeli-attack-on-journalists-must-be-investigated-as-a-war-crim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www.amnesty.org/es/latest/news/2023/10/damning-evidence-of-war-crimes-as-israeli-attacks-wipe-out-entire-families-in-gaz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uco.es/servicios/actualidad/noticiasactualidaddia/item/151806-andalucia-aborda-en-unas-jornadas-las-oportunidades-que-genera-el-sector-de-la-defensa-para-empresas-innovadoras-y-tecnologicas" TargetMode="External"/><Relationship Id="rId14" Type="http://schemas.openxmlformats.org/officeDocument/2006/relationships/hyperlink" Target="https://www.uco.es/transparencia/acuerdos%5d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/index.php?title=SILAM_MLRS&amp;action=edit&amp;redlink=1" TargetMode="External"/><Relationship Id="rId13" Type="http://schemas.openxmlformats.org/officeDocument/2006/relationships/hyperlink" Target="https://en.wikipedia.org/wiki/PULS_(multiple_rocket_launcher)" TargetMode="External"/><Relationship Id="rId18" Type="http://schemas.openxmlformats.org/officeDocument/2006/relationships/hyperlink" Target="https://en.wikipedia.org/wiki/Predator_Hawk" TargetMode="External"/><Relationship Id="rId3" Type="http://schemas.openxmlformats.org/officeDocument/2006/relationships/hyperlink" Target="https://en.wikipedia.org/wiki/Elbit_Systems" TargetMode="External"/><Relationship Id="rId7" Type="http://schemas.openxmlformats.org/officeDocument/2006/relationships/hyperlink" Target="https://en.wikipedia.org/wiki/Spanish_Army" TargetMode="External"/><Relationship Id="rId12" Type="http://schemas.openxmlformats.org/officeDocument/2006/relationships/hyperlink" Target="https://en.wikipedia.org/wiki/Iveco" TargetMode="External"/><Relationship Id="rId17" Type="http://schemas.openxmlformats.org/officeDocument/2006/relationships/hyperlink" Target="https://en.wikipedia.org/wiki/EXTRA_artillery_rocket_system" TargetMode="External"/><Relationship Id="rId2" Type="http://schemas.openxmlformats.org/officeDocument/2006/relationships/hyperlink" Target="https://en.wikipedia.org/wiki/Multiple_rocket_launcher" TargetMode="External"/><Relationship Id="rId16" Type="http://schemas.openxmlformats.org/officeDocument/2006/relationships/hyperlink" Target="https://en.wikipedia.org/wiki/ACCULAR" TargetMode="External"/><Relationship Id="rId1" Type="http://schemas.openxmlformats.org/officeDocument/2006/relationships/hyperlink" Target="https://www.abc.es/espana/andalucia/cordoba/empresa-defensa-escribano-compra-nave-silos-rabanales-20231106232752-nts.html" TargetMode="External"/><Relationship Id="rId6" Type="http://schemas.openxmlformats.org/officeDocument/2006/relationships/hyperlink" Target="https://en.wikipedia.org/wiki/Spain" TargetMode="External"/><Relationship Id="rId11" Type="http://schemas.openxmlformats.org/officeDocument/2006/relationships/hyperlink" Target="https://en.wikipedia.org/wiki/GMV_(company)" TargetMode="External"/><Relationship Id="rId5" Type="http://schemas.openxmlformats.org/officeDocument/2006/relationships/hyperlink" Target="https://en.wikipedia.org/wiki/Israel_Defense_Forces" TargetMode="External"/><Relationship Id="rId15" Type="http://schemas.openxmlformats.org/officeDocument/2006/relationships/hyperlink" Target="https://en.wikipedia.org/w/index.php?title=Iveco_M320&amp;action=edit&amp;redlink=1" TargetMode="External"/><Relationship Id="rId10" Type="http://schemas.openxmlformats.org/officeDocument/2006/relationships/hyperlink" Target="https://en.wikipedia.org/wiki/Elbit_Systems" TargetMode="External"/><Relationship Id="rId19" Type="http://schemas.openxmlformats.org/officeDocument/2006/relationships/hyperlink" Target="https://en.wikipedia.org/wiki/Elbit_Systems" TargetMode="External"/><Relationship Id="rId4" Type="http://schemas.openxmlformats.org/officeDocument/2006/relationships/hyperlink" Target="https://en.wikipedia.org/wiki/Israel_Military_Industries" TargetMode="External"/><Relationship Id="rId9" Type="http://schemas.openxmlformats.org/officeDocument/2006/relationships/hyperlink" Target="https://es.wikipedia.org/wiki/SILAM" TargetMode="External"/><Relationship Id="rId14" Type="http://schemas.openxmlformats.org/officeDocument/2006/relationships/hyperlink" Target="https://en.wikipedia.org/wiki/PULS_(multiple_rocket_launcher)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E52BC-B857-41D0-AE77-82A8A75C8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1513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llanes ruiz</dc:creator>
  <cp:keywords/>
  <dc:description/>
  <cp:lastModifiedBy>Juan Escribano</cp:lastModifiedBy>
  <cp:revision>2</cp:revision>
  <cp:lastPrinted>2024-05-28T07:32:00Z</cp:lastPrinted>
  <dcterms:created xsi:type="dcterms:W3CDTF">2024-06-09T09:12:00Z</dcterms:created>
  <dcterms:modified xsi:type="dcterms:W3CDTF">2024-06-09T09:12:00Z</dcterms:modified>
</cp:coreProperties>
</file>