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A87C" w14:textId="6768BF83" w:rsidR="00000000" w:rsidRDefault="00553C23">
      <w:r>
        <w:t xml:space="preserve">Reunión Red Universitaria </w:t>
      </w:r>
      <w:proofErr w:type="gramStart"/>
      <w:r>
        <w:t>pro Palestina</w:t>
      </w:r>
      <w:proofErr w:type="gramEnd"/>
      <w:r>
        <w:t>-Córdoba con el Rector de la UCO</w:t>
      </w:r>
    </w:p>
    <w:p w14:paraId="512A7F96" w14:textId="77777777" w:rsidR="00553C23" w:rsidRDefault="00553C23"/>
    <w:p w14:paraId="1279132E" w14:textId="6AEE6335" w:rsidR="00553C23" w:rsidRDefault="00553C23">
      <w:r>
        <w:t>Día: 17 de abril de 2023</w:t>
      </w:r>
    </w:p>
    <w:p w14:paraId="5BCEA430" w14:textId="65918509" w:rsidR="00553C23" w:rsidRDefault="00553C23">
      <w:r>
        <w:t>Asisten: Rector, Diego Llanes, María del Mar Rivas, Juan Escribano</w:t>
      </w:r>
    </w:p>
    <w:p w14:paraId="79769BB4" w14:textId="77777777" w:rsidR="00553C23" w:rsidRDefault="00553C23"/>
    <w:p w14:paraId="7A321D26" w14:textId="57D4F42A" w:rsidR="00553C23" w:rsidRDefault="00553C23">
      <w:r>
        <w:t>La reunión comienza con la exposición por parte de María del Mar Rivas de la razón de nuestra solicitud de reunión. En concreto, se le plantea la necesidad de que la UCO se implique en la defensa del pueblo palestino y en la denuncia del genocidio cometido por Israel en Gaza y Cisjordania. Al respecto, se le recuerda que la UCO suscribió, en tiempos del rector Roldán, un manifiesto de Amnistía Internacional contra el comercio de armas.</w:t>
      </w:r>
    </w:p>
    <w:p w14:paraId="03E309DC" w14:textId="77777777" w:rsidR="00553C23" w:rsidRDefault="00553C23"/>
    <w:p w14:paraId="249783BF" w14:textId="6E85FD38" w:rsidR="00553C23" w:rsidRDefault="00553C23">
      <w:r>
        <w:t>A continuación, se le informa de la existencia de un escrito redactado por la Red pro-palestina dirigido a la CRUE en el que se solicita la ruptura de relaciones con Israel, la exigencia de un Alto el fuego y el cumplimiento de la legalidad internacional.</w:t>
      </w:r>
    </w:p>
    <w:p w14:paraId="1431CBD1" w14:textId="77777777" w:rsidR="00553C23" w:rsidRDefault="00553C23"/>
    <w:p w14:paraId="17AF7F7F" w14:textId="2138F8DE" w:rsidR="00553C23" w:rsidRDefault="00553C23">
      <w:r>
        <w:t>Ante esto, el Rector se mostró muy receptivo. En línea con el informe de la Alta representante de NNUU, admitió la gravedad de la situación y la necesidad de adoptar medidas. No obstante, las medidas concretas no se determinaron y nos avisó de la necesidad de consulta previa.</w:t>
      </w:r>
    </w:p>
    <w:p w14:paraId="7B19A546" w14:textId="77777777" w:rsidR="00553C23" w:rsidRDefault="00553C23"/>
    <w:p w14:paraId="2211F8E0" w14:textId="1D6C43EA" w:rsidR="00553C23" w:rsidRDefault="00553C23">
      <w:r>
        <w:t>En relación con el establecimiento en Rabanales XXI de “Escribano”, afirmó que la UCO no tiene nada que ver con esto. Esta empresa compró en subasta una parcela dejada vacante por Silos. Afirmó que estaba estudiando la vinculación de esta empresa con la industria armamentística israelí. En el caso de que así sea, afirmó que estudiarían las medidas a adoptar.</w:t>
      </w:r>
    </w:p>
    <w:p w14:paraId="19003F17" w14:textId="77777777" w:rsidR="00553C23" w:rsidRDefault="00553C23"/>
    <w:p w14:paraId="27537882" w14:textId="1F930E71" w:rsidR="00553C23" w:rsidRDefault="00553C23">
      <w:r>
        <w:t>Por último, se comprometió a ayudarnos en la organización de todo tipo de debates y actividades de concienciación de la comunidad universitaria respecto a la hecatombe que se está produciendo en Palestina.</w:t>
      </w:r>
    </w:p>
    <w:sectPr w:rsidR="00553C23" w:rsidSect="001B5A2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23"/>
    <w:rsid w:val="000D68B7"/>
    <w:rsid w:val="001B5A2B"/>
    <w:rsid w:val="0023241C"/>
    <w:rsid w:val="00353EFB"/>
    <w:rsid w:val="003C0494"/>
    <w:rsid w:val="00493569"/>
    <w:rsid w:val="00553C23"/>
    <w:rsid w:val="00615AA0"/>
    <w:rsid w:val="00677A81"/>
    <w:rsid w:val="008D6BFF"/>
    <w:rsid w:val="00A579D3"/>
    <w:rsid w:val="00BA7FAC"/>
    <w:rsid w:val="00BD724F"/>
    <w:rsid w:val="00D740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49549F"/>
  <w14:defaultImageDpi w14:val="32767"/>
  <w15:chartTrackingRefBased/>
  <w15:docId w15:val="{6D6204D1-4686-114F-AA29-8C477973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53C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53C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53C2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53C2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53C2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53C2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53C2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53C2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53C2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C2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53C2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53C2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53C2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53C2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53C2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53C2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53C2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53C23"/>
    <w:rPr>
      <w:rFonts w:eastAsiaTheme="majorEastAsia" w:cstheme="majorBidi"/>
      <w:color w:val="272727" w:themeColor="text1" w:themeTint="D8"/>
    </w:rPr>
  </w:style>
  <w:style w:type="paragraph" w:styleId="Ttulo">
    <w:name w:val="Title"/>
    <w:basedOn w:val="Normal"/>
    <w:next w:val="Normal"/>
    <w:link w:val="TtuloCar"/>
    <w:uiPriority w:val="10"/>
    <w:qFormat/>
    <w:rsid w:val="00553C2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53C2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53C23"/>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53C2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53C2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553C23"/>
    <w:rPr>
      <w:i/>
      <w:iCs/>
      <w:color w:val="404040" w:themeColor="text1" w:themeTint="BF"/>
    </w:rPr>
  </w:style>
  <w:style w:type="paragraph" w:styleId="Prrafodelista">
    <w:name w:val="List Paragraph"/>
    <w:basedOn w:val="Normal"/>
    <w:uiPriority w:val="34"/>
    <w:qFormat/>
    <w:rsid w:val="00553C23"/>
    <w:pPr>
      <w:ind w:left="720"/>
      <w:contextualSpacing/>
    </w:pPr>
  </w:style>
  <w:style w:type="character" w:styleId="nfasisintenso">
    <w:name w:val="Intense Emphasis"/>
    <w:basedOn w:val="Fuentedeprrafopredeter"/>
    <w:uiPriority w:val="21"/>
    <w:qFormat/>
    <w:rsid w:val="00553C23"/>
    <w:rPr>
      <w:i/>
      <w:iCs/>
      <w:color w:val="0F4761" w:themeColor="accent1" w:themeShade="BF"/>
    </w:rPr>
  </w:style>
  <w:style w:type="paragraph" w:styleId="Citadestacada">
    <w:name w:val="Intense Quote"/>
    <w:basedOn w:val="Normal"/>
    <w:next w:val="Normal"/>
    <w:link w:val="CitadestacadaCar"/>
    <w:uiPriority w:val="30"/>
    <w:qFormat/>
    <w:rsid w:val="00553C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53C23"/>
    <w:rPr>
      <w:i/>
      <w:iCs/>
      <w:color w:val="0F4761" w:themeColor="accent1" w:themeShade="BF"/>
    </w:rPr>
  </w:style>
  <w:style w:type="character" w:styleId="Referenciaintensa">
    <w:name w:val="Intense Reference"/>
    <w:basedOn w:val="Fuentedeprrafopredeter"/>
    <w:uiPriority w:val="32"/>
    <w:qFormat/>
    <w:rsid w:val="00553C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jescriba@ual.es</dc:creator>
  <cp:keywords/>
  <dc:description/>
  <cp:lastModifiedBy>jescriba@ual.es</cp:lastModifiedBy>
  <cp:revision>1</cp:revision>
  <dcterms:created xsi:type="dcterms:W3CDTF">2024-04-23T10:14:00Z</dcterms:created>
  <dcterms:modified xsi:type="dcterms:W3CDTF">2024-04-23T10:25:00Z</dcterms:modified>
</cp:coreProperties>
</file>