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34679" w14:textId="3855A183" w:rsidR="000F70CE" w:rsidRPr="000F70CE" w:rsidRDefault="006136E0" w:rsidP="00477142">
      <w:pPr>
        <w:pStyle w:val="x1842674599x926383031x1606444397ydp67ddd325msonormal"/>
        <w:spacing w:before="120" w:beforeAutospacing="0" w:after="120" w:afterAutospacing="0"/>
        <w:rPr>
          <w:rFonts w:ascii="Verdana" w:hAnsi="Verdana"/>
          <w:i/>
          <w:iCs/>
          <w:sz w:val="20"/>
          <w:szCs w:val="20"/>
        </w:rPr>
      </w:pPr>
      <w:r>
        <w:rPr>
          <w:rStyle w:val="x1842674599x926383031size"/>
        </w:rPr>
        <w:t xml:space="preserve">El </w:t>
      </w:r>
      <w:r w:rsidR="000F70CE" w:rsidRPr="000F70CE">
        <w:rPr>
          <w:rStyle w:val="colour"/>
          <w:b/>
          <w:bCs/>
        </w:rPr>
        <w:t>lunes</w:t>
      </w:r>
      <w:r w:rsidR="000F70CE" w:rsidRPr="000F70CE">
        <w:rPr>
          <w:rStyle w:val="x1842674599x926383031size"/>
          <w:b/>
          <w:bCs/>
        </w:rPr>
        <w:t xml:space="preserve"> 18 de marzo entre las 12 h y las 14</w:t>
      </w:r>
      <w:r w:rsidR="000F70CE" w:rsidRPr="000F70CE">
        <w:rPr>
          <w:rStyle w:val="x1842674599x926383031size"/>
        </w:rPr>
        <w:t xml:space="preserve"> </w:t>
      </w:r>
      <w:r w:rsidR="000F70CE" w:rsidRPr="000F70CE">
        <w:rPr>
          <w:rStyle w:val="x1842674599x926383031size"/>
          <w:b/>
          <w:bCs/>
        </w:rPr>
        <w:t>h</w:t>
      </w:r>
      <w:r w:rsidR="000F70CE" w:rsidRPr="000F70CE">
        <w:rPr>
          <w:rStyle w:val="x1842674599x926383031size"/>
        </w:rPr>
        <w:t xml:space="preserve"> en la </w:t>
      </w:r>
      <w:r w:rsidR="000F70CE" w:rsidRPr="00477142">
        <w:rPr>
          <w:rStyle w:val="x1842674599x926383031size"/>
          <w:b/>
          <w:bCs/>
        </w:rPr>
        <w:t>Sala Clara Campoamor del Congreso</w:t>
      </w:r>
      <w:r>
        <w:rPr>
          <w:rStyle w:val="x1842674599x926383031size"/>
        </w:rPr>
        <w:t xml:space="preserve"> la </w:t>
      </w:r>
      <w:r w:rsidRPr="000F70CE">
        <w:rPr>
          <w:rStyle w:val="colour"/>
        </w:rPr>
        <w:t xml:space="preserve">Coordinadora de Organizaciones para el Desarrollo -España </w:t>
      </w:r>
      <w:r w:rsidRPr="000F70CE">
        <w:rPr>
          <w:rStyle w:val="x1842674599x926383031size"/>
        </w:rPr>
        <w:t>y la Red Agua Pública</w:t>
      </w:r>
      <w:r>
        <w:rPr>
          <w:rStyle w:val="x1842674599x926383031size"/>
        </w:rPr>
        <w:t xml:space="preserve"> </w:t>
      </w:r>
      <w:r w:rsidR="000E179C">
        <w:rPr>
          <w:rStyle w:val="x1842674599x926383031size"/>
        </w:rPr>
        <w:t xml:space="preserve">(RAP) </w:t>
      </w:r>
      <w:r>
        <w:rPr>
          <w:rStyle w:val="x1842674599x926383031size"/>
        </w:rPr>
        <w:t>organizan la jornada</w:t>
      </w:r>
      <w:r w:rsidR="000F70CE">
        <w:rPr>
          <w:rStyle w:val="x1842674599x926383031size"/>
        </w:rPr>
        <w:t xml:space="preserve"> </w:t>
      </w:r>
      <w:r w:rsidR="000F70CE" w:rsidRPr="00477142">
        <w:rPr>
          <w:rStyle w:val="x1842674599x926383031size"/>
          <w:b/>
          <w:bCs/>
          <w:i/>
          <w:iCs/>
        </w:rPr>
        <w:t>Agua para la paz, ¿derecho universal o recurso geopolítico?</w:t>
      </w:r>
    </w:p>
    <w:p w14:paraId="2C236D3F" w14:textId="48E8DA35" w:rsidR="000F70CE" w:rsidRPr="000F70CE" w:rsidRDefault="000F70CE" w:rsidP="00477142">
      <w:pPr>
        <w:pStyle w:val="x1842674599x926383031x1606444397ydp67ddd325msonormal"/>
        <w:spacing w:before="120" w:beforeAutospacing="0" w:after="120" w:afterAutospacing="0"/>
        <w:rPr>
          <w:rFonts w:ascii="Verdana" w:hAnsi="Verdana"/>
          <w:sz w:val="20"/>
          <w:szCs w:val="20"/>
        </w:rPr>
      </w:pPr>
      <w:r w:rsidRPr="000F70CE">
        <w:rPr>
          <w:rStyle w:val="x1842674599x926383031size"/>
        </w:rPr>
        <w:t xml:space="preserve">Esta jornada se inscribe en la conmemoración del día mundial del agua que Naciones Unidas celebra cada 22 de marzo, y que este año se dedica a reflexionar sobre el agua y la paz. Con </w:t>
      </w:r>
      <w:r w:rsidR="001213D5">
        <w:rPr>
          <w:rStyle w:val="x1842674599x926383031size"/>
        </w:rPr>
        <w:t>ella</w:t>
      </w:r>
      <w:r w:rsidRPr="000F70CE">
        <w:rPr>
          <w:rStyle w:val="x1842674599x926383031size"/>
        </w:rPr>
        <w:t xml:space="preserve">, </w:t>
      </w:r>
      <w:r w:rsidRPr="000F70CE">
        <w:rPr>
          <w:rStyle w:val="colour"/>
        </w:rPr>
        <w:t>La Coordinadora</w:t>
      </w:r>
      <w:r w:rsidRPr="000F70CE">
        <w:rPr>
          <w:rStyle w:val="x1842674599x926383031size"/>
        </w:rPr>
        <w:t xml:space="preserve"> y RAP pretendemos incidir en las relaciones entre el agua, los conflictos y la paz, que se han puesto en evidencia en el contexto geopolítico internacional actual</w:t>
      </w:r>
      <w:r w:rsidR="001213D5">
        <w:rPr>
          <w:rStyle w:val="x1842674599x926383031size"/>
        </w:rPr>
        <w:t>,</w:t>
      </w:r>
      <w:r w:rsidRPr="000F70CE">
        <w:rPr>
          <w:rStyle w:val="x1842674599x926383031size"/>
        </w:rPr>
        <w:t xml:space="preserve"> </w:t>
      </w:r>
      <w:r w:rsidR="001213D5">
        <w:rPr>
          <w:rStyle w:val="x1842674599x926383031size"/>
        </w:rPr>
        <w:t>así como en el agua como elemento para la cooperación</w:t>
      </w:r>
      <w:r w:rsidRPr="000F70CE">
        <w:rPr>
          <w:rStyle w:val="x1842674599x926383031size"/>
        </w:rPr>
        <w:t>.</w:t>
      </w:r>
    </w:p>
    <w:p w14:paraId="308E0BA6" w14:textId="33994BDE" w:rsidR="001213D5" w:rsidRDefault="00536BD3" w:rsidP="00477142">
      <w:pPr>
        <w:pStyle w:val="x1842674599x926383031x1606444397ydp67ddd325msonormal"/>
        <w:spacing w:before="120" w:beforeAutospacing="0" w:after="120" w:afterAutospacing="0"/>
        <w:rPr>
          <w:rStyle w:val="colour"/>
        </w:rPr>
      </w:pPr>
      <w:r>
        <w:rPr>
          <w:rStyle w:val="x1842674599x926383031size"/>
        </w:rPr>
        <w:t xml:space="preserve">En la </w:t>
      </w:r>
      <w:r w:rsidR="000F70CE" w:rsidRPr="000F70CE">
        <w:rPr>
          <w:rStyle w:val="x1842674599x926383031size"/>
        </w:rPr>
        <w:t>Jornada</w:t>
      </w:r>
      <w:r>
        <w:rPr>
          <w:rStyle w:val="x1842674599x926383031size"/>
        </w:rPr>
        <w:t>, que</w:t>
      </w:r>
      <w:r w:rsidR="000F70CE" w:rsidRPr="000F70CE">
        <w:rPr>
          <w:rStyle w:val="x1842674599x926383031size"/>
        </w:rPr>
        <w:t xml:space="preserve"> </w:t>
      </w:r>
      <w:r>
        <w:rPr>
          <w:rStyle w:val="x1842674599x926383031size"/>
        </w:rPr>
        <w:t xml:space="preserve">estará moderada por Jaime Morell, </w:t>
      </w:r>
      <w:r w:rsidR="006136E0">
        <w:rPr>
          <w:rStyle w:val="x1842674599x926383031size"/>
        </w:rPr>
        <w:t>intervendrá</w:t>
      </w:r>
      <w:r w:rsidR="00043968">
        <w:rPr>
          <w:rStyle w:val="x1842674599x926383031size"/>
        </w:rPr>
        <w:t>n</w:t>
      </w:r>
      <w:r w:rsidR="006136E0">
        <w:rPr>
          <w:rStyle w:val="x1842674599x926383031size"/>
        </w:rPr>
        <w:t xml:space="preserve"> </w:t>
      </w:r>
      <w:r w:rsidR="000F70CE" w:rsidRPr="000F70CE">
        <w:rPr>
          <w:rStyle w:val="colour"/>
        </w:rPr>
        <w:t>Pedro Arrojo, actual relator especial de Naciones Unidas para los derechos humanos al agua potable y al saneamiento,</w:t>
      </w:r>
      <w:r w:rsidR="006136E0">
        <w:rPr>
          <w:rStyle w:val="colour"/>
        </w:rPr>
        <w:t xml:space="preserve"> </w:t>
      </w:r>
      <w:r w:rsidR="000F70CE" w:rsidRPr="000F70CE">
        <w:rPr>
          <w:rStyle w:val="colour"/>
        </w:rPr>
        <w:t>Dalila Argueta, hondureña defensora de derechos humanos y refugiada por la defensa del río Guapinol</w:t>
      </w:r>
      <w:r w:rsidR="006136E0">
        <w:rPr>
          <w:rStyle w:val="colour"/>
        </w:rPr>
        <w:t xml:space="preserve">, </w:t>
      </w:r>
      <w:proofErr w:type="spellStart"/>
      <w:r w:rsidR="001213D5" w:rsidRPr="001213D5">
        <w:rPr>
          <w:rStyle w:val="colour"/>
        </w:rPr>
        <w:t>Nadua</w:t>
      </w:r>
      <w:proofErr w:type="spellEnd"/>
      <w:r w:rsidR="001213D5" w:rsidRPr="001213D5">
        <w:rPr>
          <w:rStyle w:val="colour"/>
        </w:rPr>
        <w:t xml:space="preserve"> Abu </w:t>
      </w:r>
      <w:proofErr w:type="spellStart"/>
      <w:r w:rsidR="001213D5" w:rsidRPr="001213D5">
        <w:rPr>
          <w:rStyle w:val="colour"/>
        </w:rPr>
        <w:t>Ghazalah</w:t>
      </w:r>
      <w:proofErr w:type="spellEnd"/>
      <w:r w:rsidR="001213D5">
        <w:rPr>
          <w:rStyle w:val="colour"/>
        </w:rPr>
        <w:t>, perteneciente a la diáspora palestina</w:t>
      </w:r>
      <w:r w:rsidR="006136E0">
        <w:rPr>
          <w:rStyle w:val="colour"/>
        </w:rPr>
        <w:t xml:space="preserve">, </w:t>
      </w:r>
      <w:r>
        <w:rPr>
          <w:rStyle w:val="colour"/>
        </w:rPr>
        <w:t xml:space="preserve">Pablo </w:t>
      </w:r>
      <w:proofErr w:type="gramStart"/>
      <w:r>
        <w:rPr>
          <w:rStyle w:val="colour"/>
        </w:rPr>
        <w:t>Alcalde</w:t>
      </w:r>
      <w:proofErr w:type="gramEnd"/>
      <w:r>
        <w:rPr>
          <w:rStyle w:val="colour"/>
        </w:rPr>
        <w:t xml:space="preserve"> en representación de La Coordinadora, y Nuria Hernández Mora por la RAP.</w:t>
      </w:r>
    </w:p>
    <w:p w14:paraId="5E994104" w14:textId="29C08707" w:rsidR="000F70CE" w:rsidRDefault="000F70CE" w:rsidP="00477142">
      <w:pPr>
        <w:pStyle w:val="x1842674599x926383031x1606444397ydp67ddd325msonormal"/>
        <w:spacing w:before="120" w:beforeAutospacing="0" w:after="120" w:afterAutospacing="0"/>
        <w:rPr>
          <w:rFonts w:ascii="Verdana" w:hAnsi="Verdana"/>
          <w:sz w:val="20"/>
          <w:szCs w:val="20"/>
        </w:rPr>
      </w:pPr>
      <w:r w:rsidRPr="000F70CE">
        <w:rPr>
          <w:rStyle w:val="x1842674599x926383031size"/>
        </w:rPr>
        <w:t xml:space="preserve">Para asistir a la jornada </w:t>
      </w:r>
      <w:r w:rsidR="00823A00">
        <w:rPr>
          <w:rStyle w:val="x1842674599x926383031size"/>
        </w:rPr>
        <w:tab/>
      </w:r>
      <w:r w:rsidR="001213D5">
        <w:rPr>
          <w:rStyle w:val="x1842674599x926383031size"/>
        </w:rPr>
        <w:t xml:space="preserve"> </w:t>
      </w:r>
    </w:p>
    <w:p w14:paraId="17587FAC" w14:textId="637CA856" w:rsidR="00981793" w:rsidRDefault="007F693A" w:rsidP="00477142">
      <w:pPr>
        <w:pStyle w:val="x1842674599x926383031x1606444397ydp67ddd325msonormal"/>
        <w:spacing w:before="120" w:beforeAutospacing="0" w:after="120" w:afterAutospacing="0"/>
        <w:rPr>
          <w:rStyle w:val="x1842674599x926383031size"/>
        </w:rPr>
      </w:pPr>
      <w:r>
        <w:rPr>
          <w:rStyle w:val="x1842674599x926383031size"/>
        </w:rPr>
        <w:t xml:space="preserve">Para facilitar que la jornada empiece puntualmente, </w:t>
      </w:r>
      <w:r w:rsidR="00477142">
        <w:rPr>
          <w:rStyle w:val="x1842674599x926383031size"/>
        </w:rPr>
        <w:t>conviene estar</w:t>
      </w:r>
      <w:r w:rsidR="000F70CE">
        <w:rPr>
          <w:rStyle w:val="x1842674599x926383031size"/>
        </w:rPr>
        <w:t xml:space="preserve"> en la sala Clara Campoamor entre las </w:t>
      </w:r>
      <w:r w:rsidR="00814AEF" w:rsidRPr="00814AEF">
        <w:t>11:30 y las 11:45 h</w:t>
      </w:r>
      <w:r w:rsidR="000F70CE">
        <w:rPr>
          <w:rStyle w:val="x1842674599x926383031size"/>
        </w:rPr>
        <w:t>.</w:t>
      </w:r>
    </w:p>
    <w:p w14:paraId="471B9C23" w14:textId="2F5EE27A" w:rsidR="00C73289" w:rsidRDefault="00477142">
      <w:r>
        <w:t>Por favor difundir esta convocatoria. Gracias</w:t>
      </w:r>
    </w:p>
    <w:sectPr w:rsidR="00C73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D3F63"/>
    <w:multiLevelType w:val="hybridMultilevel"/>
    <w:tmpl w:val="01F8C006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23820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A"/>
    <w:rsid w:val="00043968"/>
    <w:rsid w:val="000E179C"/>
    <w:rsid w:val="000F70CE"/>
    <w:rsid w:val="001213D5"/>
    <w:rsid w:val="001745DC"/>
    <w:rsid w:val="00413D1A"/>
    <w:rsid w:val="00477142"/>
    <w:rsid w:val="00536BD3"/>
    <w:rsid w:val="005F7266"/>
    <w:rsid w:val="00605CB7"/>
    <w:rsid w:val="006136E0"/>
    <w:rsid w:val="007F693A"/>
    <w:rsid w:val="00814AEF"/>
    <w:rsid w:val="00823A00"/>
    <w:rsid w:val="00981793"/>
    <w:rsid w:val="00C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A749"/>
  <w15:chartTrackingRefBased/>
  <w15:docId w15:val="{C0F2D78D-F37B-4B3E-BA25-F5BC4B5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0CE"/>
    <w:rPr>
      <w:color w:val="0000FF"/>
      <w:u w:val="single"/>
    </w:rPr>
  </w:style>
  <w:style w:type="paragraph" w:customStyle="1" w:styleId="x1842674599x926383031x1606444397ydp67ddd325msonormal">
    <w:name w:val="x_1842674599x926383031x1606444397ydp67ddd325msonormal"/>
    <w:basedOn w:val="Normal"/>
    <w:rsid w:val="000F70C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customStyle="1" w:styleId="colour">
    <w:name w:val="colour"/>
    <w:basedOn w:val="Fuentedeprrafopredeter"/>
    <w:rsid w:val="000F70CE"/>
  </w:style>
  <w:style w:type="character" w:customStyle="1" w:styleId="x1842674599x926383031size">
    <w:name w:val="x_1842674599x926383031size"/>
    <w:basedOn w:val="Fuentedeprrafopredeter"/>
    <w:rsid w:val="000F70CE"/>
  </w:style>
  <w:style w:type="character" w:styleId="Mencinsinresolver">
    <w:name w:val="Unresolved Mention"/>
    <w:basedOn w:val="Fuentedeprrafopredeter"/>
    <w:uiPriority w:val="99"/>
    <w:semiHidden/>
    <w:unhideWhenUsed/>
    <w:rsid w:val="001213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3D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1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Gonzalo Marin</cp:lastModifiedBy>
  <cp:revision>7</cp:revision>
  <dcterms:created xsi:type="dcterms:W3CDTF">2024-03-07T08:13:00Z</dcterms:created>
  <dcterms:modified xsi:type="dcterms:W3CDTF">2024-03-07T14:53:00Z</dcterms:modified>
</cp:coreProperties>
</file>