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center"/>
        <w:rPr>
          <w:color w:val="0d0d0d"/>
          <w:sz w:val="26"/>
          <w:szCs w:val="26"/>
          <w:u w:val="single"/>
        </w:rPr>
      </w:pPr>
      <w:r w:rsidDel="00000000" w:rsidR="00000000" w:rsidRPr="00000000">
        <w:rPr>
          <w:color w:val="0d0d0d"/>
          <w:sz w:val="26"/>
          <w:szCs w:val="26"/>
          <w:u w:val="single"/>
          <w:rtl w:val="0"/>
        </w:rPr>
        <w:t xml:space="preserve">CONVOCATÒRIA DE PREMSA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center"/>
        <w:rPr>
          <w:b w:val="1"/>
          <w:color w:val="0d0d0d"/>
          <w:sz w:val="32"/>
          <w:szCs w:val="32"/>
        </w:rPr>
      </w:pPr>
      <w:r w:rsidDel="00000000" w:rsidR="00000000" w:rsidRPr="00000000">
        <w:rPr>
          <w:b w:val="1"/>
          <w:color w:val="0d0d0d"/>
          <w:sz w:val="32"/>
          <w:szCs w:val="32"/>
          <w:rtl w:val="0"/>
        </w:rPr>
        <w:t xml:space="preserve">Les entitats de defensa dels drets humans convoquen una roda de premsa per reclamar al Parlament que doni llum verda al Centre Català d’Empresa i Drets Humans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center"/>
        <w:rPr>
          <w:b w:val="1"/>
          <w:color w:val="0d0d0d"/>
          <w:sz w:val="24"/>
          <w:szCs w:val="24"/>
        </w:rPr>
      </w:pPr>
      <w:r w:rsidDel="00000000" w:rsidR="00000000" w:rsidRPr="00000000">
        <w:rPr>
          <w:color w:val="0d0d0d"/>
          <w:sz w:val="26"/>
          <w:szCs w:val="26"/>
          <w:rtl w:val="0"/>
        </w:rPr>
        <w:t xml:space="preserve">Més de 8.000 entitats donen suport a la creació del Centre i insten als grups parlamentaris a que la seva posada en marxa es faci amb garanties </w:t>
      </w:r>
      <w:r w:rsidDel="00000000" w:rsidR="00000000" w:rsidRPr="00000000">
        <w:rPr>
          <w:rtl w:val="0"/>
        </w:rPr>
      </w:r>
    </w:p>
    <w:tbl>
      <w:tblPr>
        <w:tblStyle w:val="Table1"/>
        <w:tblW w:w="10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00"/>
        <w:tblGridChange w:id="0">
          <w:tblGrid>
            <w:gridCol w:w="10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d0d0d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u w:val="single"/>
                <w:rtl w:val="0"/>
              </w:rPr>
              <w:t xml:space="preserve">RODA DE PREMSA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Dia: Dimarts 19 de març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Hora: 11:00 h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Lloc: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Plaça Comercial, davant del Centre Cultural del Born, Barcelona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Intervindran: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Alejandra Duran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i </w:t>
            </w:r>
            <w:r w:rsidDel="00000000" w:rsidR="00000000" w:rsidRPr="00000000">
              <w:rPr>
                <w:b w:val="1"/>
                <w:color w:val="0d0d0d"/>
                <w:sz w:val="24"/>
                <w:szCs w:val="24"/>
                <w:rtl w:val="0"/>
              </w:rPr>
              <w:t xml:space="preserve">Marco Aparicio</w:t>
            </w:r>
            <w:r w:rsidDel="00000000" w:rsidR="00000000" w:rsidRPr="00000000">
              <w:rPr>
                <w:color w:val="0d0d0d"/>
                <w:sz w:val="24"/>
                <w:szCs w:val="24"/>
                <w:rtl w:val="0"/>
              </w:rPr>
              <w:t xml:space="preserve"> (portaveus del Grup Català d’Empresa i Drets Humans)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Bernardo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Caal Xol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defensor dels drets del poble indígena maya Q’eqchi’ (Guatemala)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Shahd Abusalama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activista, acadèmica i artista (Palestina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color w:val="0d0d0d"/>
        </w:rPr>
      </w:pPr>
      <w:r w:rsidDel="00000000" w:rsidR="00000000" w:rsidRPr="00000000">
        <w:rPr>
          <w:i w:val="1"/>
          <w:color w:val="0d0d0d"/>
          <w:rtl w:val="0"/>
        </w:rPr>
        <w:t xml:space="preserve">Barcelona, 12 de març de 2024.</w:t>
      </w:r>
      <w:r w:rsidDel="00000000" w:rsidR="00000000" w:rsidRPr="00000000">
        <w:rPr>
          <w:color w:val="0d0d0d"/>
          <w:rtl w:val="0"/>
        </w:rPr>
        <w:t xml:space="preserve"> Les entitats, sindicats i organitzacions membres del Grup Català d’Empresa i Drets Humans fan una crida al Parlament de Catalunya perquè doti de garanties i competències efectives el Centre Català d’Empresa i Drets Humans. 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color w:val="0d0d0d"/>
        </w:rPr>
      </w:pPr>
      <w:r w:rsidDel="00000000" w:rsidR="00000000" w:rsidRPr="00000000">
        <w:rPr>
          <w:color w:val="0d0d0d"/>
          <w:rtl w:val="0"/>
        </w:rPr>
        <w:t xml:space="preserve">Davant la imminent aprovació de la Proposta de Llei, els partidaris de la creació del Centre Català d’Empresa i Drets Humans alerten: “No tenim la certesa que el Parlament doti de totes les competències necessàries per ser una eina independent del poder corporatiu, eficaç en la seva actuació, accessible per a les comunitats afectades, compromès amb la justícia global i valent per investigar la impunitat empresarial”.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color w:val="0d0d0d"/>
        </w:rPr>
      </w:pPr>
      <w:r w:rsidDel="00000000" w:rsidR="00000000" w:rsidRPr="00000000">
        <w:rPr>
          <w:b w:val="1"/>
          <w:color w:val="0d0d0d"/>
          <w:rtl w:val="0"/>
        </w:rPr>
        <w:t xml:space="preserve">En aprovar-se el Centre, Catalunya esdevindria pionera en la defensa dels Drets Humans a escala internacional, </w:t>
      </w:r>
      <w:r w:rsidDel="00000000" w:rsidR="00000000" w:rsidRPr="00000000">
        <w:rPr>
          <w:color w:val="0d0d0d"/>
          <w:rtl w:val="0"/>
        </w:rPr>
        <w:t xml:space="preserve">situant-se per davant de les Nacions Unides en el control de les empreses transnacionals.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CONTACTE DE PREMSA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color w:val="0d0d0d"/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comunicacio@lafede.cat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633 263 385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color="e3e3e3" w:space="0" w:sz="0" w:val="none"/>
        <w:left w:color="e3e3e3" w:space="0" w:sz="0" w:val="none"/>
        <w:bottom w:color="e3e3e3" w:space="0" w:sz="0" w:val="none"/>
        <w:right w:color="e3e3e3" w:space="0" w:sz="0" w:val="none"/>
        <w:between w:color="e3e3e3" w:space="0" w:sz="0" w:val="none"/>
      </w:pBdr>
      <w:shd w:fill="ffffff" w:val="clear"/>
      <w:spacing w:after="300" w:before="30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1123950</wp:posOffset>
          </wp:positionH>
          <wp:positionV relativeFrom="paragraph">
            <wp:posOffset>-342899</wp:posOffset>
          </wp:positionV>
          <wp:extent cx="1628775" cy="848320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775" cy="848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3057525</wp:posOffset>
          </wp:positionH>
          <wp:positionV relativeFrom="paragraph">
            <wp:posOffset>-342899</wp:posOffset>
          </wp:positionV>
          <wp:extent cx="1624013" cy="738926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4013" cy="73892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municacio@lafede.ca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